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D6E" w:rsidRDefault="00995D6E" w:rsidP="00F427EB">
      <w:pPr>
        <w:pStyle w:val="Body"/>
        <w:jc w:val="center"/>
        <w:rPr>
          <w:rFonts w:ascii="Times New Roman" w:hAnsi="Times New Roman" w:cs="Times New Roman"/>
          <w:b/>
          <w:color w:val="auto"/>
          <w:sz w:val="24"/>
          <w:szCs w:val="24"/>
          <w:u w:val="single"/>
          <w:lang w:val="en-GB"/>
        </w:rPr>
      </w:pPr>
    </w:p>
    <w:p w:rsidR="002A14B3" w:rsidRPr="002A14B3" w:rsidRDefault="002154A0" w:rsidP="00F427EB">
      <w:pPr>
        <w:pStyle w:val="Body"/>
        <w:jc w:val="center"/>
        <w:rPr>
          <w:rFonts w:ascii="Times New Roman" w:hAnsi="Times New Roman" w:cs="Times New Roman"/>
          <w:b/>
          <w:color w:val="auto"/>
          <w:sz w:val="28"/>
          <w:szCs w:val="28"/>
          <w:lang w:val="en-GB"/>
        </w:rPr>
      </w:pPr>
      <w:r w:rsidRPr="002A14B3">
        <w:rPr>
          <w:rFonts w:ascii="Times New Roman" w:hAnsi="Times New Roman" w:cs="Times New Roman"/>
          <w:b/>
          <w:color w:val="auto"/>
          <w:sz w:val="32"/>
          <w:szCs w:val="32"/>
          <w:lang w:val="en-GB"/>
        </w:rPr>
        <w:t>C</w:t>
      </w:r>
      <w:r w:rsidRPr="002A14B3">
        <w:rPr>
          <w:rFonts w:ascii="Times New Roman" w:hAnsi="Times New Roman" w:cs="Times New Roman"/>
          <w:b/>
          <w:color w:val="auto"/>
          <w:sz w:val="28"/>
          <w:szCs w:val="28"/>
          <w:lang w:val="en-GB"/>
        </w:rPr>
        <w:t xml:space="preserve">OMPLAINTS </w:t>
      </w:r>
      <w:r w:rsidRPr="002A14B3">
        <w:rPr>
          <w:rFonts w:ascii="Times New Roman" w:hAnsi="Times New Roman" w:cs="Times New Roman"/>
          <w:b/>
          <w:color w:val="auto"/>
          <w:sz w:val="32"/>
          <w:szCs w:val="32"/>
          <w:lang w:val="en-GB"/>
        </w:rPr>
        <w:t>A</w:t>
      </w:r>
      <w:r w:rsidRPr="002A14B3">
        <w:rPr>
          <w:rFonts w:ascii="Times New Roman" w:hAnsi="Times New Roman" w:cs="Times New Roman"/>
          <w:b/>
          <w:color w:val="auto"/>
          <w:sz w:val="28"/>
          <w:szCs w:val="28"/>
          <w:lang w:val="en-GB"/>
        </w:rPr>
        <w:t>GAINST</w:t>
      </w:r>
      <w:r w:rsidR="00F427EB" w:rsidRPr="002A14B3">
        <w:rPr>
          <w:rFonts w:ascii="Times New Roman" w:hAnsi="Times New Roman" w:cs="Times New Roman"/>
          <w:b/>
          <w:color w:val="auto"/>
          <w:sz w:val="28"/>
          <w:szCs w:val="28"/>
          <w:lang w:val="en-GB"/>
        </w:rPr>
        <w:t xml:space="preserve"> </w:t>
      </w:r>
      <w:r w:rsidR="00F427EB" w:rsidRPr="002A14B3">
        <w:rPr>
          <w:rFonts w:ascii="Times New Roman" w:hAnsi="Times New Roman" w:cs="Times New Roman"/>
          <w:b/>
          <w:color w:val="auto"/>
          <w:sz w:val="32"/>
          <w:szCs w:val="32"/>
          <w:lang w:val="en-GB"/>
        </w:rPr>
        <w:t>C</w:t>
      </w:r>
      <w:r w:rsidR="00F427EB" w:rsidRPr="002A14B3">
        <w:rPr>
          <w:rFonts w:ascii="Times New Roman" w:hAnsi="Times New Roman" w:cs="Times New Roman"/>
          <w:b/>
          <w:color w:val="auto"/>
          <w:sz w:val="28"/>
          <w:szCs w:val="28"/>
          <w:lang w:val="en-GB"/>
        </w:rPr>
        <w:t>LERGY</w:t>
      </w:r>
    </w:p>
    <w:p w:rsidR="00F427EB" w:rsidRPr="002A14B3" w:rsidRDefault="008A4213" w:rsidP="00F427EB">
      <w:pPr>
        <w:pStyle w:val="Body"/>
        <w:jc w:val="center"/>
        <w:rPr>
          <w:rFonts w:ascii="Times New Roman" w:hAnsi="Times New Roman" w:cs="Times New Roman"/>
          <w:b/>
          <w:color w:val="auto"/>
          <w:sz w:val="20"/>
          <w:szCs w:val="20"/>
          <w:lang w:val="en-GB"/>
        </w:rPr>
      </w:pPr>
      <w:r w:rsidRPr="00C73EC1">
        <w:rPr>
          <w:rFonts w:ascii="Times New Roman" w:hAnsi="Times New Roman" w:cs="Times New Roman"/>
          <w:b/>
          <w:color w:val="auto"/>
          <w:sz w:val="20"/>
          <w:szCs w:val="20"/>
          <w:lang w:val="en-GB"/>
        </w:rPr>
        <w:t xml:space="preserve">GUIDANCE, </w:t>
      </w:r>
      <w:r w:rsidR="0005199B" w:rsidRPr="00C73EC1">
        <w:rPr>
          <w:rFonts w:ascii="Times New Roman" w:hAnsi="Times New Roman" w:cs="Times New Roman"/>
          <w:b/>
          <w:color w:val="auto"/>
          <w:sz w:val="20"/>
          <w:szCs w:val="20"/>
          <w:lang w:val="en-GB"/>
        </w:rPr>
        <w:t>FEBR</w:t>
      </w:r>
      <w:r w:rsidRPr="00C73EC1">
        <w:rPr>
          <w:rFonts w:ascii="Times New Roman" w:hAnsi="Times New Roman" w:cs="Times New Roman"/>
          <w:b/>
          <w:color w:val="auto"/>
          <w:sz w:val="20"/>
          <w:szCs w:val="20"/>
          <w:lang w:val="en-GB"/>
        </w:rPr>
        <w:t>UARY</w:t>
      </w:r>
      <w:r w:rsidR="002A14B3" w:rsidRPr="00C73EC1">
        <w:rPr>
          <w:rFonts w:ascii="Times New Roman" w:hAnsi="Times New Roman" w:cs="Times New Roman"/>
          <w:b/>
          <w:color w:val="auto"/>
          <w:sz w:val="20"/>
          <w:szCs w:val="20"/>
          <w:lang w:val="en-GB"/>
        </w:rPr>
        <w:t xml:space="preserve"> 202</w:t>
      </w:r>
      <w:r w:rsidR="009764EB" w:rsidRPr="00C73EC1">
        <w:rPr>
          <w:rFonts w:ascii="Times New Roman" w:hAnsi="Times New Roman" w:cs="Times New Roman"/>
          <w:b/>
          <w:color w:val="auto"/>
          <w:sz w:val="20"/>
          <w:szCs w:val="20"/>
          <w:lang w:val="en-GB"/>
        </w:rPr>
        <w:t>4</w:t>
      </w:r>
      <w:r w:rsidR="00F427EB" w:rsidRPr="002A14B3">
        <w:rPr>
          <w:rFonts w:ascii="Times New Roman" w:hAnsi="Times New Roman" w:cs="Times New Roman"/>
          <w:b/>
          <w:color w:val="auto"/>
          <w:sz w:val="20"/>
          <w:szCs w:val="20"/>
          <w:lang w:val="en-GB"/>
        </w:rPr>
        <w:t xml:space="preserve"> </w:t>
      </w:r>
    </w:p>
    <w:p w:rsidR="00F427EB" w:rsidRDefault="00F427EB" w:rsidP="00F427EB">
      <w:pPr>
        <w:pStyle w:val="Body"/>
        <w:rPr>
          <w:rFonts w:ascii="Times New Roman" w:hAnsi="Times New Roman" w:cs="Times New Roman"/>
          <w:color w:val="auto"/>
          <w:sz w:val="24"/>
          <w:szCs w:val="24"/>
          <w:lang w:val="en-GB"/>
        </w:rPr>
      </w:pPr>
    </w:p>
    <w:p w:rsidR="00F427EB" w:rsidRDefault="00F427EB" w:rsidP="00F427EB">
      <w:pPr>
        <w:pStyle w:val="Body"/>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The People of God cooperate in the buil</w:t>
      </w:r>
      <w:r w:rsidR="00995D6E">
        <w:rPr>
          <w:rFonts w:ascii="Times New Roman" w:hAnsi="Times New Roman" w:cs="Times New Roman"/>
          <w:color w:val="auto"/>
          <w:sz w:val="24"/>
          <w:szCs w:val="24"/>
          <w:lang w:val="en-GB"/>
        </w:rPr>
        <w:t xml:space="preserve">ding up of the Body of Christ. </w:t>
      </w:r>
      <w:proofErr w:type="gramStart"/>
      <w:r>
        <w:rPr>
          <w:rFonts w:ascii="Times New Roman" w:hAnsi="Times New Roman" w:cs="Times New Roman"/>
          <w:color w:val="auto"/>
          <w:sz w:val="24"/>
          <w:szCs w:val="24"/>
          <w:lang w:val="en-GB"/>
        </w:rPr>
        <w:t>Generally</w:t>
      </w:r>
      <w:proofErr w:type="gramEnd"/>
      <w:r>
        <w:rPr>
          <w:rFonts w:ascii="Times New Roman" w:hAnsi="Times New Roman" w:cs="Times New Roman"/>
          <w:color w:val="auto"/>
          <w:sz w:val="24"/>
          <w:szCs w:val="24"/>
          <w:lang w:val="en-GB"/>
        </w:rPr>
        <w:t xml:space="preserve"> </w:t>
      </w:r>
      <w:r w:rsidR="00995D6E">
        <w:rPr>
          <w:rFonts w:ascii="Times New Roman" w:hAnsi="Times New Roman" w:cs="Times New Roman"/>
          <w:color w:val="auto"/>
          <w:sz w:val="24"/>
          <w:szCs w:val="24"/>
          <w:lang w:val="en-GB"/>
        </w:rPr>
        <w:t xml:space="preserve">this cooperation works smoothly </w:t>
      </w:r>
      <w:r>
        <w:rPr>
          <w:rFonts w:ascii="Times New Roman" w:hAnsi="Times New Roman" w:cs="Times New Roman"/>
          <w:color w:val="auto"/>
          <w:sz w:val="24"/>
          <w:szCs w:val="24"/>
          <w:lang w:val="en-GB"/>
        </w:rPr>
        <w:t xml:space="preserve">but occasionally a complaint </w:t>
      </w:r>
      <w:r w:rsidR="00040354">
        <w:rPr>
          <w:rFonts w:ascii="Times New Roman" w:hAnsi="Times New Roman" w:cs="Times New Roman"/>
          <w:color w:val="auto"/>
          <w:sz w:val="24"/>
          <w:szCs w:val="24"/>
          <w:lang w:val="en-GB"/>
        </w:rPr>
        <w:t>arises</w:t>
      </w:r>
      <w:r>
        <w:rPr>
          <w:rFonts w:ascii="Times New Roman" w:hAnsi="Times New Roman" w:cs="Times New Roman"/>
          <w:color w:val="auto"/>
          <w:sz w:val="24"/>
          <w:szCs w:val="24"/>
          <w:lang w:val="en-GB"/>
        </w:rPr>
        <w:t xml:space="preserve"> </w:t>
      </w:r>
      <w:r w:rsidR="00040354">
        <w:rPr>
          <w:rFonts w:ascii="Times New Roman" w:hAnsi="Times New Roman" w:cs="Times New Roman"/>
          <w:color w:val="auto"/>
          <w:sz w:val="24"/>
          <w:szCs w:val="24"/>
          <w:lang w:val="en-GB"/>
        </w:rPr>
        <w:t>concerning</w:t>
      </w:r>
      <w:r w:rsidR="00995D6E">
        <w:rPr>
          <w:rFonts w:ascii="Times New Roman" w:hAnsi="Times New Roman" w:cs="Times New Roman"/>
          <w:color w:val="auto"/>
          <w:sz w:val="24"/>
          <w:szCs w:val="24"/>
          <w:lang w:val="en-GB"/>
        </w:rPr>
        <w:t xml:space="preserve"> a member of the c</w:t>
      </w:r>
      <w:r>
        <w:rPr>
          <w:rFonts w:ascii="Times New Roman" w:hAnsi="Times New Roman" w:cs="Times New Roman"/>
          <w:color w:val="auto"/>
          <w:sz w:val="24"/>
          <w:szCs w:val="24"/>
          <w:lang w:val="en-GB"/>
        </w:rPr>
        <w:t xml:space="preserve">lergy ministering </w:t>
      </w:r>
      <w:r w:rsidR="00995D6E">
        <w:rPr>
          <w:rFonts w:ascii="Times New Roman" w:hAnsi="Times New Roman" w:cs="Times New Roman"/>
          <w:color w:val="auto"/>
          <w:sz w:val="24"/>
          <w:szCs w:val="24"/>
          <w:lang w:val="en-GB"/>
        </w:rPr>
        <w:t xml:space="preserve">in the Diocese of Westminster. </w:t>
      </w:r>
      <w:r>
        <w:rPr>
          <w:rFonts w:ascii="Times New Roman" w:hAnsi="Times New Roman" w:cs="Times New Roman"/>
          <w:color w:val="auto"/>
          <w:sz w:val="24"/>
          <w:szCs w:val="24"/>
          <w:lang w:val="en-GB"/>
        </w:rPr>
        <w:t xml:space="preserve">This guidance is intended to ensure that such complaints are dealt with respectfully and fairly.  </w:t>
      </w:r>
    </w:p>
    <w:p w:rsidR="00F427EB" w:rsidRDefault="00F427EB" w:rsidP="00F427EB">
      <w:pPr>
        <w:pStyle w:val="Body"/>
        <w:jc w:val="both"/>
        <w:rPr>
          <w:rFonts w:ascii="Times New Roman" w:hAnsi="Times New Roman" w:cs="Times New Roman"/>
          <w:color w:val="auto"/>
          <w:sz w:val="24"/>
          <w:szCs w:val="24"/>
          <w:lang w:val="en-GB"/>
        </w:rPr>
      </w:pPr>
    </w:p>
    <w:p w:rsidR="00F427EB" w:rsidRPr="00F91E47" w:rsidRDefault="00F427EB" w:rsidP="00F427EB">
      <w:pPr>
        <w:pStyle w:val="Body"/>
        <w:jc w:val="both"/>
        <w:rPr>
          <w:rFonts w:ascii="Times New Roman" w:hAnsi="Times New Roman" w:cs="Times New Roman"/>
          <w:b/>
          <w:color w:val="auto"/>
          <w:sz w:val="24"/>
          <w:szCs w:val="24"/>
          <w:lang w:val="en-GB"/>
        </w:rPr>
      </w:pPr>
      <w:r w:rsidRPr="00F91E47">
        <w:rPr>
          <w:rFonts w:ascii="Times New Roman" w:hAnsi="Times New Roman" w:cs="Times New Roman"/>
          <w:b/>
          <w:color w:val="auto"/>
          <w:sz w:val="24"/>
          <w:szCs w:val="24"/>
          <w:lang w:val="en-GB"/>
        </w:rPr>
        <w:t>This guidance does not cover:</w:t>
      </w:r>
    </w:p>
    <w:p w:rsidR="00F427EB" w:rsidRDefault="00F427EB" w:rsidP="00F427EB">
      <w:pPr>
        <w:pStyle w:val="Body"/>
        <w:jc w:val="both"/>
        <w:rPr>
          <w:rFonts w:ascii="Times New Roman" w:hAnsi="Times New Roman" w:cs="Times New Roman"/>
          <w:color w:val="auto"/>
          <w:sz w:val="24"/>
          <w:szCs w:val="24"/>
          <w:lang w:val="en-GB"/>
        </w:rPr>
      </w:pPr>
    </w:p>
    <w:p w:rsidR="00995D6E" w:rsidRPr="00995D6E" w:rsidRDefault="00F427EB" w:rsidP="00600A13">
      <w:pPr>
        <w:pStyle w:val="Body"/>
        <w:numPr>
          <w:ilvl w:val="0"/>
          <w:numId w:val="1"/>
        </w:numPr>
        <w:jc w:val="both"/>
        <w:rPr>
          <w:rFonts w:ascii="Times New Roman" w:hAnsi="Times New Roman" w:cs="Times New Roman"/>
          <w:color w:val="auto"/>
          <w:sz w:val="24"/>
          <w:szCs w:val="24"/>
          <w:lang w:val="en-GB"/>
        </w:rPr>
      </w:pPr>
      <w:r>
        <w:rPr>
          <w:rFonts w:ascii="Times New Roman" w:hAnsi="Times New Roman" w:cs="Times New Roman"/>
          <w:sz w:val="24"/>
          <w:szCs w:val="24"/>
          <w:lang w:val="en-GB"/>
        </w:rPr>
        <w:t>Complaints concerning possible harm to children or young people (defined as all those under 18 years of age) or adul</w:t>
      </w:r>
      <w:r w:rsidR="00995D6E">
        <w:rPr>
          <w:rFonts w:ascii="Times New Roman" w:hAnsi="Times New Roman" w:cs="Times New Roman"/>
          <w:sz w:val="24"/>
          <w:szCs w:val="24"/>
          <w:lang w:val="en-GB"/>
        </w:rPr>
        <w:t>t</w:t>
      </w:r>
      <w:r w:rsidR="009764EB">
        <w:rPr>
          <w:rFonts w:ascii="Times New Roman" w:hAnsi="Times New Roman" w:cs="Times New Roman"/>
          <w:sz w:val="24"/>
          <w:szCs w:val="24"/>
          <w:lang w:val="en-GB"/>
        </w:rPr>
        <w:t xml:space="preserve"> at risk/vulnerable adult </w:t>
      </w:r>
      <w:r w:rsidR="00995D6E">
        <w:rPr>
          <w:rFonts w:ascii="Times New Roman" w:hAnsi="Times New Roman" w:cs="Times New Roman"/>
          <w:sz w:val="24"/>
          <w:szCs w:val="24"/>
          <w:lang w:val="en-GB"/>
        </w:rPr>
        <w:t xml:space="preserve">need to </w:t>
      </w:r>
      <w:r>
        <w:rPr>
          <w:rFonts w:ascii="Times New Roman" w:hAnsi="Times New Roman" w:cs="Times New Roman"/>
          <w:sz w:val="24"/>
          <w:szCs w:val="24"/>
          <w:lang w:val="en-GB"/>
        </w:rPr>
        <w:t xml:space="preserve">be referred to the </w:t>
      </w:r>
      <w:r w:rsidR="00995D6E">
        <w:rPr>
          <w:rFonts w:ascii="Times New Roman" w:hAnsi="Times New Roman" w:cs="Times New Roman"/>
          <w:sz w:val="24"/>
          <w:szCs w:val="24"/>
          <w:lang w:val="en-GB"/>
        </w:rPr>
        <w:t xml:space="preserve">Diocesan Safeguarding Office: </w:t>
      </w:r>
      <w:hyperlink r:id="rId7" w:history="1">
        <w:r w:rsidR="00600A13" w:rsidRPr="007173F1">
          <w:rPr>
            <w:rStyle w:val="Hyperlink"/>
            <w:rFonts w:ascii="Times New Roman" w:hAnsi="Times New Roman" w:cs="Times New Roman"/>
            <w:sz w:val="24"/>
            <w:szCs w:val="24"/>
            <w:lang w:val="en-GB"/>
          </w:rPr>
          <w:t>safeguarding</w:t>
        </w:r>
        <w:bookmarkStart w:id="0" w:name="_GoBack"/>
        <w:bookmarkEnd w:id="0"/>
        <w:r w:rsidR="00600A13" w:rsidRPr="007173F1">
          <w:rPr>
            <w:rStyle w:val="Hyperlink"/>
            <w:rFonts w:ascii="Times New Roman" w:hAnsi="Times New Roman" w:cs="Times New Roman"/>
            <w:sz w:val="24"/>
            <w:szCs w:val="24"/>
            <w:lang w:val="en-GB"/>
          </w:rPr>
          <w:t>@rcdow.org.uk</w:t>
        </w:r>
      </w:hyperlink>
      <w:r w:rsidR="00600A13">
        <w:rPr>
          <w:rFonts w:ascii="Times New Roman" w:hAnsi="Times New Roman" w:cs="Times New Roman"/>
          <w:sz w:val="24"/>
          <w:szCs w:val="24"/>
          <w:lang w:val="en-GB"/>
        </w:rPr>
        <w:t xml:space="preserve"> </w:t>
      </w:r>
      <w:r>
        <w:rPr>
          <w:rFonts w:ascii="Times New Roman" w:hAnsi="Times New Roman" w:cs="Times New Roman"/>
          <w:sz w:val="24"/>
          <w:szCs w:val="24"/>
          <w:lang w:val="en-GB"/>
        </w:rPr>
        <w:t>with</w:t>
      </w:r>
      <w:r w:rsidR="00600A13">
        <w:rPr>
          <w:rFonts w:ascii="Times New Roman" w:hAnsi="Times New Roman" w:cs="Times New Roman"/>
          <w:sz w:val="24"/>
          <w:szCs w:val="24"/>
          <w:lang w:val="en-GB"/>
        </w:rPr>
        <w:t>in 24 hour</w:t>
      </w:r>
      <w:r w:rsidR="00AF1CBA">
        <w:rPr>
          <w:rFonts w:ascii="Times New Roman" w:hAnsi="Times New Roman" w:cs="Times New Roman"/>
          <w:sz w:val="24"/>
          <w:szCs w:val="24"/>
          <w:lang w:val="en-GB"/>
        </w:rPr>
        <w:t>s of knowledge of such concerns.</w:t>
      </w:r>
      <w:r w:rsidR="00995D6E">
        <w:rPr>
          <w:rFonts w:ascii="Times New Roman" w:hAnsi="Times New Roman" w:cs="Times New Roman"/>
          <w:sz w:val="24"/>
          <w:szCs w:val="24"/>
          <w:lang w:val="en-GB"/>
        </w:rPr>
        <w:t> </w:t>
      </w:r>
      <w:r>
        <w:rPr>
          <w:rFonts w:ascii="Times New Roman" w:hAnsi="Times New Roman" w:cs="Times New Roman"/>
          <w:sz w:val="24"/>
          <w:szCs w:val="24"/>
          <w:lang w:val="en-GB"/>
        </w:rPr>
        <w:t>This applies to any such complaint whether oral or written, current or hist</w:t>
      </w:r>
      <w:r w:rsidR="00995D6E">
        <w:rPr>
          <w:rFonts w:ascii="Times New Roman" w:hAnsi="Times New Roman" w:cs="Times New Roman"/>
          <w:sz w:val="24"/>
          <w:szCs w:val="24"/>
          <w:lang w:val="en-GB"/>
        </w:rPr>
        <w:t>oric, anonymous or identified. </w:t>
      </w:r>
      <w:r>
        <w:rPr>
          <w:rFonts w:ascii="Times New Roman" w:hAnsi="Times New Roman" w:cs="Times New Roman"/>
          <w:sz w:val="24"/>
          <w:szCs w:val="24"/>
          <w:lang w:val="en-GB"/>
        </w:rPr>
        <w:t>Where there is immediate danger, all such concerns must be immediately referred directly to the Police or Social Services.</w:t>
      </w:r>
    </w:p>
    <w:p w:rsidR="00F427EB" w:rsidRDefault="00995D6E" w:rsidP="00F427EB">
      <w:pPr>
        <w:pStyle w:val="Body"/>
        <w:numPr>
          <w:ilvl w:val="0"/>
          <w:numId w:val="1"/>
        </w:numPr>
        <w:jc w:val="both"/>
        <w:rPr>
          <w:rFonts w:ascii="Times New Roman" w:hAnsi="Times New Roman" w:cs="Times New Roman"/>
          <w:color w:val="auto"/>
          <w:sz w:val="24"/>
          <w:szCs w:val="24"/>
          <w:lang w:val="en-GB"/>
        </w:rPr>
      </w:pPr>
      <w:r>
        <w:rPr>
          <w:rFonts w:ascii="Times New Roman" w:hAnsi="Times New Roman" w:cs="Times New Roman"/>
          <w:sz w:val="24"/>
          <w:szCs w:val="24"/>
          <w:lang w:val="en-GB"/>
        </w:rPr>
        <w:t xml:space="preserve">Complaints concerning the service delivered by the Safeguarding </w:t>
      </w:r>
      <w:r w:rsidR="00C73EC1">
        <w:rPr>
          <w:rFonts w:ascii="Times New Roman" w:hAnsi="Times New Roman" w:cs="Times New Roman"/>
          <w:sz w:val="24"/>
          <w:szCs w:val="24"/>
          <w:lang w:val="en-GB"/>
        </w:rPr>
        <w:t>Serv</w:t>
      </w:r>
      <w:r>
        <w:rPr>
          <w:rFonts w:ascii="Times New Roman" w:hAnsi="Times New Roman" w:cs="Times New Roman"/>
          <w:sz w:val="24"/>
          <w:szCs w:val="24"/>
          <w:lang w:val="en-GB"/>
        </w:rPr>
        <w:t xml:space="preserve">ice. Such complaints need to be referred to the </w:t>
      </w:r>
      <w:r w:rsidR="00C73EC1">
        <w:rPr>
          <w:rFonts w:ascii="Times New Roman" w:hAnsi="Times New Roman" w:cs="Times New Roman"/>
          <w:sz w:val="24"/>
          <w:szCs w:val="24"/>
          <w:lang w:val="en-GB"/>
        </w:rPr>
        <w:t>Line Manager</w:t>
      </w:r>
      <w:r>
        <w:rPr>
          <w:rFonts w:ascii="Times New Roman" w:hAnsi="Times New Roman" w:cs="Times New Roman"/>
          <w:sz w:val="24"/>
          <w:szCs w:val="24"/>
          <w:lang w:val="en-GB"/>
        </w:rPr>
        <w:t xml:space="preserve"> for Safeguarding</w:t>
      </w:r>
      <w:r w:rsidR="00C73EC1">
        <w:rPr>
          <w:rFonts w:ascii="Times New Roman" w:hAnsi="Times New Roman" w:cs="Times New Roman"/>
          <w:sz w:val="24"/>
          <w:szCs w:val="24"/>
          <w:lang w:val="en-GB"/>
        </w:rPr>
        <w:t>, Paolo Camoletto</w:t>
      </w:r>
      <w:r>
        <w:rPr>
          <w:rFonts w:ascii="Times New Roman" w:hAnsi="Times New Roman" w:cs="Times New Roman"/>
          <w:sz w:val="24"/>
          <w:szCs w:val="24"/>
          <w:lang w:val="en-GB"/>
        </w:rPr>
        <w:t xml:space="preserve">: </w:t>
      </w:r>
      <w:hyperlink r:id="rId8" w:history="1">
        <w:r w:rsidR="00C73EC1" w:rsidRPr="007846A3">
          <w:rPr>
            <w:rStyle w:val="Hyperlink"/>
            <w:rFonts w:ascii="Times New Roman" w:hAnsi="Times New Roman" w:cs="Times New Roman"/>
            <w:sz w:val="24"/>
            <w:szCs w:val="24"/>
            <w:lang w:val="en-GB"/>
          </w:rPr>
          <w:t>pcamoletto@rcdow.org.uk</w:t>
        </w:r>
      </w:hyperlink>
      <w:r>
        <w:rPr>
          <w:rFonts w:ascii="Times New Roman" w:hAnsi="Times New Roman" w:cs="Times New Roman"/>
          <w:sz w:val="24"/>
          <w:szCs w:val="24"/>
          <w:lang w:val="en-GB"/>
        </w:rPr>
        <w:t xml:space="preserve">  </w:t>
      </w:r>
      <w:r w:rsidR="00F427EB">
        <w:rPr>
          <w:rFonts w:ascii="Times New Roman" w:hAnsi="Times New Roman" w:cs="Times New Roman"/>
          <w:sz w:val="24"/>
          <w:szCs w:val="24"/>
          <w:lang w:val="en-GB"/>
        </w:rPr>
        <w:t xml:space="preserve">  </w:t>
      </w:r>
    </w:p>
    <w:p w:rsidR="00F427EB" w:rsidRDefault="00995D6E" w:rsidP="00F427EB">
      <w:pPr>
        <w:pStyle w:val="Body"/>
        <w:numPr>
          <w:ilvl w:val="0"/>
          <w:numId w:val="1"/>
        </w:numPr>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Complaints concern</w:t>
      </w:r>
      <w:r w:rsidR="00F427EB">
        <w:rPr>
          <w:rFonts w:ascii="Times New Roman" w:hAnsi="Times New Roman" w:cs="Times New Roman"/>
          <w:color w:val="auto"/>
          <w:sz w:val="24"/>
          <w:szCs w:val="24"/>
          <w:lang w:val="en-GB"/>
        </w:rPr>
        <w:t>ing a cleric’s exercise of his responsibilities as a line manager of employed staf</w:t>
      </w:r>
      <w:r>
        <w:rPr>
          <w:rFonts w:ascii="Times New Roman" w:hAnsi="Times New Roman" w:cs="Times New Roman"/>
          <w:color w:val="auto"/>
          <w:sz w:val="24"/>
          <w:szCs w:val="24"/>
          <w:lang w:val="en-GB"/>
        </w:rPr>
        <w:t>f. Such complaints need to</w:t>
      </w:r>
      <w:r w:rsidR="00F427EB">
        <w:rPr>
          <w:rFonts w:ascii="Times New Roman" w:hAnsi="Times New Roman" w:cs="Times New Roman"/>
          <w:color w:val="auto"/>
          <w:sz w:val="24"/>
          <w:szCs w:val="24"/>
          <w:lang w:val="en-GB"/>
        </w:rPr>
        <w:t xml:space="preserve"> be referred</w:t>
      </w:r>
      <w:r w:rsidR="00832933">
        <w:rPr>
          <w:rFonts w:ascii="Times New Roman" w:hAnsi="Times New Roman" w:cs="Times New Roman"/>
          <w:color w:val="auto"/>
          <w:sz w:val="24"/>
          <w:szCs w:val="24"/>
          <w:lang w:val="en-GB"/>
        </w:rPr>
        <w:t xml:space="preserve"> in the first instance</w:t>
      </w:r>
      <w:r w:rsidR="00F427EB">
        <w:rPr>
          <w:rFonts w:ascii="Times New Roman" w:hAnsi="Times New Roman" w:cs="Times New Roman"/>
          <w:color w:val="auto"/>
          <w:sz w:val="24"/>
          <w:szCs w:val="24"/>
          <w:lang w:val="en-GB"/>
        </w:rPr>
        <w:t xml:space="preserve"> to the Dioc</w:t>
      </w:r>
      <w:r w:rsidR="00A15FA9">
        <w:rPr>
          <w:rFonts w:ascii="Times New Roman" w:hAnsi="Times New Roman" w:cs="Times New Roman"/>
          <w:color w:val="auto"/>
          <w:sz w:val="24"/>
          <w:szCs w:val="24"/>
          <w:lang w:val="en-GB"/>
        </w:rPr>
        <w:t xml:space="preserve">esan Human Resources Department: </w:t>
      </w:r>
      <w:hyperlink r:id="rId9" w:history="1">
        <w:r w:rsidR="00A15FA9" w:rsidRPr="00211B49">
          <w:rPr>
            <w:rStyle w:val="Hyperlink"/>
            <w:rFonts w:ascii="Times New Roman" w:hAnsi="Times New Roman" w:cs="Times New Roman"/>
            <w:sz w:val="24"/>
            <w:szCs w:val="24"/>
            <w:lang w:val="en-GB"/>
          </w:rPr>
          <w:t>humanresources@rcdow.org.uk</w:t>
        </w:r>
      </w:hyperlink>
      <w:r w:rsidR="00A15FA9">
        <w:rPr>
          <w:rFonts w:ascii="Times New Roman" w:hAnsi="Times New Roman" w:cs="Times New Roman"/>
          <w:color w:val="auto"/>
          <w:sz w:val="24"/>
          <w:szCs w:val="24"/>
          <w:lang w:val="en-GB"/>
        </w:rPr>
        <w:t xml:space="preserve"> </w:t>
      </w:r>
      <w:r w:rsidR="00832933">
        <w:rPr>
          <w:rFonts w:ascii="Times New Roman" w:hAnsi="Times New Roman" w:cs="Times New Roman"/>
          <w:color w:val="auto"/>
          <w:sz w:val="24"/>
          <w:szCs w:val="24"/>
          <w:lang w:val="en-GB"/>
        </w:rPr>
        <w:t>who will coordinate the response with the</w:t>
      </w:r>
      <w:r w:rsidR="00A9241E">
        <w:rPr>
          <w:rFonts w:ascii="Times New Roman" w:hAnsi="Times New Roman" w:cs="Times New Roman"/>
          <w:color w:val="auto"/>
          <w:sz w:val="24"/>
          <w:szCs w:val="24"/>
          <w:lang w:val="en-GB"/>
        </w:rPr>
        <w:t xml:space="preserve"> </w:t>
      </w:r>
      <w:r w:rsidR="00832933">
        <w:rPr>
          <w:rFonts w:ascii="Times New Roman" w:hAnsi="Times New Roman" w:cs="Times New Roman"/>
          <w:color w:val="auto"/>
          <w:sz w:val="24"/>
          <w:szCs w:val="24"/>
          <w:lang w:val="en-GB"/>
        </w:rPr>
        <w:t>Vicar General.</w:t>
      </w:r>
    </w:p>
    <w:p w:rsidR="00F427EB" w:rsidRDefault="00995D6E" w:rsidP="00F427EB">
      <w:pPr>
        <w:pStyle w:val="Body"/>
        <w:numPr>
          <w:ilvl w:val="0"/>
          <w:numId w:val="1"/>
        </w:numPr>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Complaints concerning </w:t>
      </w:r>
      <w:r w:rsidR="00832933">
        <w:rPr>
          <w:rFonts w:ascii="Times New Roman" w:hAnsi="Times New Roman" w:cs="Times New Roman"/>
          <w:color w:val="auto"/>
          <w:sz w:val="24"/>
          <w:szCs w:val="24"/>
          <w:lang w:val="en-GB"/>
        </w:rPr>
        <w:t xml:space="preserve">a school or </w:t>
      </w:r>
      <w:r>
        <w:rPr>
          <w:rFonts w:ascii="Times New Roman" w:hAnsi="Times New Roman" w:cs="Times New Roman"/>
          <w:color w:val="auto"/>
          <w:sz w:val="24"/>
          <w:szCs w:val="24"/>
          <w:lang w:val="en-GB"/>
        </w:rPr>
        <w:t>school governance. Such complaints need to</w:t>
      </w:r>
      <w:r w:rsidR="00F427EB">
        <w:rPr>
          <w:rFonts w:ascii="Times New Roman" w:hAnsi="Times New Roman" w:cs="Times New Roman"/>
          <w:color w:val="auto"/>
          <w:sz w:val="24"/>
          <w:szCs w:val="24"/>
          <w:lang w:val="en-GB"/>
        </w:rPr>
        <w:t xml:space="preserve"> be referred</w:t>
      </w:r>
      <w:r w:rsidR="00832933">
        <w:rPr>
          <w:rFonts w:ascii="Times New Roman" w:hAnsi="Times New Roman" w:cs="Times New Roman"/>
          <w:color w:val="auto"/>
          <w:sz w:val="24"/>
          <w:szCs w:val="24"/>
          <w:lang w:val="en-GB"/>
        </w:rPr>
        <w:t xml:space="preserve"> directly to the Governing Body or Directors of </w:t>
      </w:r>
      <w:r w:rsidR="00F427EB">
        <w:rPr>
          <w:rFonts w:ascii="Times New Roman" w:hAnsi="Times New Roman" w:cs="Times New Roman"/>
          <w:color w:val="auto"/>
          <w:sz w:val="24"/>
          <w:szCs w:val="24"/>
          <w:lang w:val="en-GB"/>
        </w:rPr>
        <w:t xml:space="preserve">the school concerned or </w:t>
      </w:r>
      <w:r w:rsidR="00832933">
        <w:rPr>
          <w:rFonts w:ascii="Times New Roman" w:hAnsi="Times New Roman" w:cs="Times New Roman"/>
          <w:color w:val="auto"/>
          <w:sz w:val="24"/>
          <w:szCs w:val="24"/>
          <w:lang w:val="en-GB"/>
        </w:rPr>
        <w:t xml:space="preserve">to </w:t>
      </w:r>
      <w:r w:rsidR="00F427EB">
        <w:rPr>
          <w:rFonts w:ascii="Times New Roman" w:hAnsi="Times New Roman" w:cs="Times New Roman"/>
          <w:color w:val="auto"/>
          <w:sz w:val="24"/>
          <w:szCs w:val="24"/>
          <w:lang w:val="en-GB"/>
        </w:rPr>
        <w:t>the</w:t>
      </w:r>
      <w:r w:rsidR="00A15FA9">
        <w:rPr>
          <w:rFonts w:ascii="Times New Roman" w:hAnsi="Times New Roman" w:cs="Times New Roman"/>
          <w:color w:val="auto"/>
          <w:sz w:val="24"/>
          <w:szCs w:val="24"/>
          <w:lang w:val="en-GB"/>
        </w:rPr>
        <w:t xml:space="preserve"> Westminster Education Service: </w:t>
      </w:r>
      <w:hyperlink r:id="rId10" w:history="1">
        <w:r w:rsidR="00A15FA9" w:rsidRPr="00211B49">
          <w:rPr>
            <w:rStyle w:val="Hyperlink"/>
            <w:rFonts w:ascii="Times New Roman" w:hAnsi="Times New Roman" w:cs="Times New Roman"/>
            <w:sz w:val="24"/>
            <w:szCs w:val="24"/>
            <w:lang w:val="en-GB"/>
          </w:rPr>
          <w:t>education@rcdow.org.uk</w:t>
        </w:r>
      </w:hyperlink>
      <w:r w:rsidR="00A15FA9">
        <w:rPr>
          <w:rFonts w:ascii="Times New Roman" w:hAnsi="Times New Roman" w:cs="Times New Roman"/>
          <w:color w:val="auto"/>
          <w:sz w:val="24"/>
          <w:szCs w:val="24"/>
          <w:lang w:val="en-GB"/>
        </w:rPr>
        <w:t xml:space="preserve"> </w:t>
      </w:r>
    </w:p>
    <w:p w:rsidR="00F427EB" w:rsidRDefault="00995D6E" w:rsidP="00F427EB">
      <w:pPr>
        <w:pStyle w:val="Body"/>
        <w:numPr>
          <w:ilvl w:val="0"/>
          <w:numId w:val="1"/>
        </w:numPr>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Complaints concerning the use of </w:t>
      </w:r>
      <w:r w:rsidR="00F427EB">
        <w:rPr>
          <w:rFonts w:ascii="Times New Roman" w:hAnsi="Times New Roman" w:cs="Times New Roman"/>
          <w:color w:val="auto"/>
          <w:sz w:val="24"/>
          <w:szCs w:val="24"/>
          <w:lang w:val="en-GB"/>
        </w:rPr>
        <w:t>pers</w:t>
      </w:r>
      <w:r>
        <w:rPr>
          <w:rFonts w:ascii="Times New Roman" w:hAnsi="Times New Roman" w:cs="Times New Roman"/>
          <w:color w:val="auto"/>
          <w:sz w:val="24"/>
          <w:szCs w:val="24"/>
          <w:lang w:val="en-GB"/>
        </w:rPr>
        <w:t xml:space="preserve">onal information. Such complaints need to </w:t>
      </w:r>
      <w:r w:rsidR="00F427EB">
        <w:rPr>
          <w:rFonts w:ascii="Times New Roman" w:hAnsi="Times New Roman" w:cs="Times New Roman"/>
          <w:color w:val="auto"/>
          <w:sz w:val="24"/>
          <w:szCs w:val="24"/>
          <w:lang w:val="en-GB"/>
        </w:rPr>
        <w:t>be referred to the Dioc</w:t>
      </w:r>
      <w:r>
        <w:rPr>
          <w:rFonts w:ascii="Times New Roman" w:hAnsi="Times New Roman" w:cs="Times New Roman"/>
          <w:color w:val="auto"/>
          <w:sz w:val="24"/>
          <w:szCs w:val="24"/>
          <w:lang w:val="en-GB"/>
        </w:rPr>
        <w:t xml:space="preserve">esan Data Protection Officer: </w:t>
      </w:r>
      <w:hyperlink r:id="rId11" w:history="1">
        <w:r w:rsidR="00040354" w:rsidRPr="003A662C">
          <w:rPr>
            <w:rStyle w:val="Hyperlink"/>
            <w:rFonts w:ascii="Times New Roman" w:hAnsi="Times New Roman" w:cs="Times New Roman"/>
            <w:sz w:val="24"/>
            <w:szCs w:val="24"/>
            <w:lang w:val="en-GB"/>
          </w:rPr>
          <w:t>dpo@rcdow.org.uk</w:t>
        </w:r>
      </w:hyperlink>
      <w:r w:rsidR="00040354">
        <w:rPr>
          <w:rFonts w:ascii="Times New Roman" w:hAnsi="Times New Roman" w:cs="Times New Roman"/>
          <w:color w:val="auto"/>
          <w:sz w:val="24"/>
          <w:szCs w:val="24"/>
          <w:lang w:val="en-GB"/>
        </w:rPr>
        <w:t xml:space="preserve"> </w:t>
      </w:r>
    </w:p>
    <w:p w:rsidR="00C73EC1" w:rsidRDefault="00C73EC1" w:rsidP="00F91E47">
      <w:pPr>
        <w:pStyle w:val="Body"/>
        <w:jc w:val="both"/>
        <w:rPr>
          <w:rFonts w:ascii="Times New Roman" w:hAnsi="Times New Roman" w:cs="Times New Roman"/>
          <w:b/>
          <w:color w:val="auto"/>
          <w:sz w:val="24"/>
          <w:szCs w:val="24"/>
          <w:lang w:val="en-GB"/>
        </w:rPr>
      </w:pPr>
    </w:p>
    <w:p w:rsidR="00F91E47" w:rsidRDefault="00F91E47" w:rsidP="00F91E47">
      <w:pPr>
        <w:pStyle w:val="Body"/>
        <w:jc w:val="both"/>
        <w:rPr>
          <w:rFonts w:ascii="Times New Roman" w:hAnsi="Times New Roman" w:cs="Times New Roman"/>
          <w:color w:val="auto"/>
          <w:sz w:val="24"/>
          <w:szCs w:val="24"/>
          <w:lang w:val="en-GB"/>
        </w:rPr>
      </w:pPr>
      <w:r w:rsidRPr="00F91E47">
        <w:rPr>
          <w:rFonts w:ascii="Times New Roman" w:hAnsi="Times New Roman" w:cs="Times New Roman"/>
          <w:b/>
          <w:color w:val="auto"/>
          <w:sz w:val="24"/>
          <w:szCs w:val="24"/>
          <w:lang w:val="en-GB"/>
        </w:rPr>
        <w:t>The process.</w:t>
      </w:r>
      <w:r>
        <w:rPr>
          <w:rFonts w:ascii="Times New Roman" w:hAnsi="Times New Roman" w:cs="Times New Roman"/>
          <w:color w:val="auto"/>
          <w:sz w:val="24"/>
          <w:szCs w:val="24"/>
          <w:lang w:val="en-GB"/>
        </w:rPr>
        <w:t xml:space="preserve"> ‘The subject’ refers to the member of the clergy against whom a complaint has been made.</w:t>
      </w:r>
    </w:p>
    <w:p w:rsidR="00F427EB" w:rsidRDefault="00F427EB" w:rsidP="00F427EB">
      <w:pPr>
        <w:pStyle w:val="ListParagraph"/>
        <w:jc w:val="both"/>
        <w:rPr>
          <w:rFonts w:ascii="Times New Roman" w:hAnsi="Times New Roman" w:cs="Times New Roman"/>
          <w:color w:val="auto"/>
          <w:sz w:val="24"/>
          <w:szCs w:val="24"/>
        </w:rPr>
      </w:pPr>
    </w:p>
    <w:p w:rsidR="00F427EB" w:rsidRPr="00F427EB" w:rsidRDefault="00F427EB" w:rsidP="00F427EB">
      <w:pPr>
        <w:pStyle w:val="ListParagraph"/>
        <w:numPr>
          <w:ilvl w:val="0"/>
          <w:numId w:val="16"/>
        </w:numPr>
        <w:jc w:val="both"/>
        <w:rPr>
          <w:rFonts w:ascii="Times New Roman" w:hAnsi="Times New Roman" w:cs="Times New Roman"/>
          <w:sz w:val="24"/>
          <w:szCs w:val="24"/>
        </w:rPr>
      </w:pPr>
      <w:r w:rsidRPr="00F427EB">
        <w:rPr>
          <w:rFonts w:ascii="Times New Roman" w:hAnsi="Times New Roman" w:cs="Times New Roman"/>
          <w:sz w:val="24"/>
          <w:szCs w:val="24"/>
        </w:rPr>
        <w:t>A complaint is an expression of dissatisfact</w:t>
      </w:r>
      <w:r w:rsidR="00A15FA9">
        <w:rPr>
          <w:rFonts w:ascii="Times New Roman" w:hAnsi="Times New Roman" w:cs="Times New Roman"/>
          <w:sz w:val="24"/>
          <w:szCs w:val="24"/>
        </w:rPr>
        <w:t>ion, whether justified or not. </w:t>
      </w:r>
      <w:r w:rsidRPr="00F427EB">
        <w:rPr>
          <w:rFonts w:ascii="Times New Roman" w:hAnsi="Times New Roman" w:cs="Times New Roman"/>
          <w:sz w:val="24"/>
          <w:szCs w:val="24"/>
        </w:rPr>
        <w:t>A complain</w:t>
      </w:r>
      <w:r w:rsidR="00A15FA9">
        <w:rPr>
          <w:rFonts w:ascii="Times New Roman" w:hAnsi="Times New Roman" w:cs="Times New Roman"/>
          <w:sz w:val="24"/>
          <w:szCs w:val="24"/>
        </w:rPr>
        <w:t>t may be made in writing, via e</w:t>
      </w:r>
      <w:r w:rsidRPr="00F427EB">
        <w:rPr>
          <w:rFonts w:ascii="Times New Roman" w:hAnsi="Times New Roman" w:cs="Times New Roman"/>
          <w:sz w:val="24"/>
          <w:szCs w:val="24"/>
        </w:rPr>
        <w:t xml:space="preserve">mail or verbally in person or via telephone.   </w:t>
      </w:r>
    </w:p>
    <w:p w:rsidR="00F427EB" w:rsidRDefault="00F427EB" w:rsidP="00F427EB">
      <w:pPr>
        <w:jc w:val="both"/>
        <w:rPr>
          <w:rFonts w:ascii="Times New Roman" w:hAnsi="Times New Roman" w:cs="Times New Roman"/>
          <w:sz w:val="24"/>
          <w:szCs w:val="24"/>
          <w:lang w:val="en-GB"/>
        </w:rPr>
      </w:pPr>
    </w:p>
    <w:p w:rsidR="00F427EB" w:rsidRPr="00F427EB" w:rsidRDefault="00F427EB" w:rsidP="00F427EB">
      <w:pPr>
        <w:pStyle w:val="ListParagraph"/>
        <w:numPr>
          <w:ilvl w:val="0"/>
          <w:numId w:val="16"/>
        </w:numPr>
        <w:jc w:val="both"/>
        <w:rPr>
          <w:rFonts w:ascii="Times New Roman" w:hAnsi="Times New Roman" w:cs="Times New Roman"/>
          <w:sz w:val="24"/>
          <w:szCs w:val="24"/>
        </w:rPr>
      </w:pPr>
      <w:r w:rsidRPr="00F427EB">
        <w:rPr>
          <w:rFonts w:ascii="Times New Roman" w:hAnsi="Times New Roman" w:cs="Times New Roman"/>
          <w:sz w:val="24"/>
          <w:szCs w:val="24"/>
        </w:rPr>
        <w:t>Complaints can provide an opportunity to learn and improve pastoral practice as well as address specific concerns of the complainant, and may also i</w:t>
      </w:r>
      <w:r w:rsidR="00A15FA9">
        <w:rPr>
          <w:rFonts w:ascii="Times New Roman" w:hAnsi="Times New Roman" w:cs="Times New Roman"/>
          <w:sz w:val="24"/>
          <w:szCs w:val="24"/>
        </w:rPr>
        <w:t>ndicate concerns about the well</w:t>
      </w:r>
      <w:r w:rsidRPr="00F427EB">
        <w:rPr>
          <w:rFonts w:ascii="Times New Roman" w:hAnsi="Times New Roman" w:cs="Times New Roman"/>
          <w:sz w:val="24"/>
          <w:szCs w:val="24"/>
        </w:rPr>
        <w:t>being of the subject of the complaint.</w:t>
      </w:r>
    </w:p>
    <w:p w:rsidR="00F427EB" w:rsidRDefault="00F427EB" w:rsidP="00F427EB">
      <w:pPr>
        <w:pStyle w:val="ListParagraph"/>
        <w:jc w:val="both"/>
        <w:rPr>
          <w:rFonts w:ascii="Times New Roman" w:hAnsi="Times New Roman" w:cs="Times New Roman"/>
          <w:color w:val="auto"/>
          <w:sz w:val="24"/>
          <w:szCs w:val="24"/>
        </w:rPr>
      </w:pPr>
    </w:p>
    <w:p w:rsidR="00F427EB" w:rsidRPr="00C73EC1" w:rsidRDefault="00F427EB" w:rsidP="00F427EB">
      <w:pPr>
        <w:pStyle w:val="ListParagraph"/>
        <w:numPr>
          <w:ilvl w:val="0"/>
          <w:numId w:val="16"/>
        </w:numPr>
        <w:jc w:val="both"/>
        <w:rPr>
          <w:rFonts w:ascii="Times New Roman" w:hAnsi="Times New Roman" w:cs="Times New Roman"/>
          <w:sz w:val="24"/>
          <w:szCs w:val="24"/>
        </w:rPr>
      </w:pPr>
      <w:r w:rsidRPr="00C73EC1">
        <w:rPr>
          <w:rFonts w:ascii="Times New Roman" w:hAnsi="Times New Roman" w:cs="Times New Roman"/>
          <w:sz w:val="24"/>
          <w:szCs w:val="24"/>
        </w:rPr>
        <w:t xml:space="preserve">Anonymous complaints </w:t>
      </w:r>
      <w:r w:rsidR="00173DC2" w:rsidRPr="00C73EC1">
        <w:rPr>
          <w:rFonts w:ascii="Times New Roman" w:hAnsi="Times New Roman" w:cs="Times New Roman"/>
          <w:sz w:val="24"/>
          <w:szCs w:val="24"/>
        </w:rPr>
        <w:t>will b</w:t>
      </w:r>
      <w:r w:rsidRPr="00C73EC1">
        <w:rPr>
          <w:rFonts w:ascii="Times New Roman" w:hAnsi="Times New Roman" w:cs="Times New Roman"/>
          <w:sz w:val="24"/>
          <w:szCs w:val="24"/>
        </w:rPr>
        <w:t>e considered</w:t>
      </w:r>
      <w:r w:rsidR="00173DC2" w:rsidRPr="00C73EC1">
        <w:rPr>
          <w:rFonts w:ascii="Times New Roman" w:hAnsi="Times New Roman" w:cs="Times New Roman"/>
          <w:sz w:val="24"/>
          <w:szCs w:val="24"/>
        </w:rPr>
        <w:t xml:space="preserve"> but may be difficult to adequately address.  As much </w:t>
      </w:r>
      <w:r w:rsidRPr="00C73EC1">
        <w:rPr>
          <w:rFonts w:ascii="Times New Roman" w:hAnsi="Times New Roman" w:cs="Times New Roman"/>
          <w:sz w:val="24"/>
          <w:szCs w:val="24"/>
        </w:rPr>
        <w:t xml:space="preserve">clear factual information </w:t>
      </w:r>
      <w:r w:rsidR="00173DC2" w:rsidRPr="00C73EC1">
        <w:rPr>
          <w:rFonts w:ascii="Times New Roman" w:hAnsi="Times New Roman" w:cs="Times New Roman"/>
          <w:sz w:val="24"/>
          <w:szCs w:val="24"/>
        </w:rPr>
        <w:t xml:space="preserve">as possible should be gathered so that the complaint may be </w:t>
      </w:r>
      <w:r w:rsidR="008A4213" w:rsidRPr="00C73EC1">
        <w:rPr>
          <w:rFonts w:ascii="Times New Roman" w:hAnsi="Times New Roman" w:cs="Times New Roman"/>
          <w:sz w:val="24"/>
          <w:szCs w:val="24"/>
        </w:rPr>
        <w:t xml:space="preserve">properly </w:t>
      </w:r>
      <w:r w:rsidR="00173DC2" w:rsidRPr="00C73EC1">
        <w:rPr>
          <w:rFonts w:ascii="Times New Roman" w:hAnsi="Times New Roman" w:cs="Times New Roman"/>
          <w:sz w:val="24"/>
          <w:szCs w:val="24"/>
        </w:rPr>
        <w:t xml:space="preserve">investigated.  </w:t>
      </w:r>
      <w:r w:rsidRPr="00C73EC1">
        <w:rPr>
          <w:rFonts w:ascii="Times New Roman" w:hAnsi="Times New Roman" w:cs="Times New Roman"/>
          <w:sz w:val="24"/>
          <w:szCs w:val="24"/>
        </w:rPr>
        <w:t xml:space="preserve">  </w:t>
      </w:r>
    </w:p>
    <w:p w:rsidR="00F427EB" w:rsidRDefault="00F427EB" w:rsidP="00F427EB">
      <w:pPr>
        <w:jc w:val="both"/>
        <w:rPr>
          <w:rFonts w:ascii="Times New Roman" w:hAnsi="Times New Roman" w:cs="Times New Roman"/>
          <w:sz w:val="24"/>
          <w:szCs w:val="24"/>
          <w:lang w:val="en-GB"/>
        </w:rPr>
      </w:pPr>
    </w:p>
    <w:p w:rsidR="00F427EB" w:rsidRPr="00F427EB" w:rsidRDefault="00F427EB" w:rsidP="00F427EB">
      <w:pPr>
        <w:pStyle w:val="ListParagraph"/>
        <w:numPr>
          <w:ilvl w:val="0"/>
          <w:numId w:val="16"/>
        </w:numPr>
        <w:jc w:val="both"/>
        <w:rPr>
          <w:rFonts w:ascii="Times New Roman" w:hAnsi="Times New Roman" w:cs="Times New Roman"/>
          <w:sz w:val="24"/>
          <w:szCs w:val="24"/>
        </w:rPr>
      </w:pPr>
      <w:r w:rsidRPr="00F427EB">
        <w:rPr>
          <w:rFonts w:ascii="Times New Roman" w:hAnsi="Times New Roman" w:cs="Times New Roman"/>
          <w:sz w:val="24"/>
          <w:szCs w:val="24"/>
        </w:rPr>
        <w:t>Complaints made orally, whether heard by telephone or in person, need to be recorded in writing whet</w:t>
      </w:r>
      <w:r w:rsidR="00A15FA9">
        <w:rPr>
          <w:rFonts w:ascii="Times New Roman" w:hAnsi="Times New Roman" w:cs="Times New Roman"/>
          <w:sz w:val="24"/>
          <w:szCs w:val="24"/>
        </w:rPr>
        <w:t xml:space="preserve">her by hand or electronically. </w:t>
      </w:r>
      <w:r w:rsidRPr="00F427EB">
        <w:rPr>
          <w:rFonts w:ascii="Times New Roman" w:hAnsi="Times New Roman" w:cs="Times New Roman"/>
          <w:sz w:val="24"/>
          <w:szCs w:val="24"/>
        </w:rPr>
        <w:t>The person who receives such a complaint should:</w:t>
      </w:r>
    </w:p>
    <w:p w:rsidR="00F427EB" w:rsidRDefault="00F427EB" w:rsidP="00F427EB">
      <w:pPr>
        <w:ind w:left="1418"/>
        <w:jc w:val="both"/>
        <w:rPr>
          <w:rFonts w:ascii="Times New Roman" w:hAnsi="Times New Roman" w:cs="Times New Roman"/>
          <w:sz w:val="24"/>
          <w:szCs w:val="24"/>
        </w:rPr>
      </w:pPr>
    </w:p>
    <w:p w:rsidR="00F427EB" w:rsidRDefault="00F427EB" w:rsidP="00F427EB">
      <w:pPr>
        <w:pStyle w:val="ListParagraph"/>
        <w:numPr>
          <w:ilvl w:val="2"/>
          <w:numId w:val="17"/>
        </w:numPr>
        <w:jc w:val="both"/>
        <w:rPr>
          <w:rFonts w:ascii="Times New Roman" w:hAnsi="Times New Roman" w:cs="Times New Roman"/>
          <w:sz w:val="24"/>
          <w:szCs w:val="24"/>
        </w:rPr>
      </w:pPr>
      <w:r w:rsidRPr="00F427EB">
        <w:rPr>
          <w:rFonts w:ascii="Times New Roman" w:hAnsi="Times New Roman" w:cs="Times New Roman"/>
          <w:sz w:val="24"/>
          <w:szCs w:val="24"/>
        </w:rPr>
        <w:t xml:space="preserve">Write down the facts of the complaint </w:t>
      </w:r>
    </w:p>
    <w:p w:rsidR="009764EB" w:rsidRPr="00C73EC1" w:rsidRDefault="00F427EB" w:rsidP="001847DE">
      <w:pPr>
        <w:pStyle w:val="ListParagraph"/>
        <w:numPr>
          <w:ilvl w:val="2"/>
          <w:numId w:val="17"/>
        </w:numPr>
        <w:jc w:val="both"/>
        <w:rPr>
          <w:rFonts w:ascii="Times New Roman" w:hAnsi="Times New Roman" w:cs="Times New Roman"/>
          <w:sz w:val="24"/>
          <w:szCs w:val="24"/>
        </w:rPr>
      </w:pPr>
      <w:r w:rsidRPr="009764EB">
        <w:rPr>
          <w:rFonts w:ascii="Times New Roman" w:hAnsi="Times New Roman" w:cs="Times New Roman"/>
          <w:sz w:val="24"/>
          <w:szCs w:val="24"/>
        </w:rPr>
        <w:t>Take the</w:t>
      </w:r>
      <w:r w:rsidR="00A15FA9" w:rsidRPr="009764EB">
        <w:rPr>
          <w:rFonts w:ascii="Times New Roman" w:hAnsi="Times New Roman" w:cs="Times New Roman"/>
          <w:sz w:val="24"/>
          <w:szCs w:val="24"/>
        </w:rPr>
        <w:t xml:space="preserve"> complainant's name, address, email and telephone number. </w:t>
      </w:r>
      <w:r w:rsidRPr="00C73EC1">
        <w:rPr>
          <w:rFonts w:ascii="Times New Roman" w:hAnsi="Times New Roman" w:cs="Times New Roman"/>
          <w:sz w:val="24"/>
          <w:szCs w:val="24"/>
        </w:rPr>
        <w:t xml:space="preserve">If the complainant will not identify him/herself s/he </w:t>
      </w:r>
      <w:r w:rsidR="009764EB" w:rsidRPr="00C73EC1">
        <w:rPr>
          <w:rFonts w:ascii="Times New Roman" w:hAnsi="Times New Roman" w:cs="Times New Roman"/>
          <w:sz w:val="24"/>
          <w:szCs w:val="24"/>
        </w:rPr>
        <w:t>the complaint is still to be considered</w:t>
      </w:r>
    </w:p>
    <w:p w:rsidR="00F427EB" w:rsidRPr="009764EB" w:rsidRDefault="00F427EB" w:rsidP="001847DE">
      <w:pPr>
        <w:pStyle w:val="ListParagraph"/>
        <w:numPr>
          <w:ilvl w:val="2"/>
          <w:numId w:val="17"/>
        </w:numPr>
        <w:jc w:val="both"/>
        <w:rPr>
          <w:rFonts w:ascii="Times New Roman" w:hAnsi="Times New Roman" w:cs="Times New Roman"/>
          <w:sz w:val="24"/>
          <w:szCs w:val="24"/>
        </w:rPr>
      </w:pPr>
      <w:r w:rsidRPr="009764EB">
        <w:rPr>
          <w:rFonts w:ascii="Times New Roman" w:hAnsi="Times New Roman" w:cs="Times New Roman"/>
          <w:sz w:val="24"/>
          <w:szCs w:val="24"/>
        </w:rPr>
        <w:t xml:space="preserve">Note down the relationship of the complainant to the subject of the complaint </w:t>
      </w:r>
    </w:p>
    <w:p w:rsidR="00F427EB" w:rsidRDefault="00F427EB" w:rsidP="00F427EB">
      <w:pPr>
        <w:pStyle w:val="Body"/>
        <w:numPr>
          <w:ilvl w:val="2"/>
          <w:numId w:val="17"/>
        </w:numPr>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t>Tell the complainant that diocesan guidance on addressing complaints is available on the diocesan website</w:t>
      </w:r>
    </w:p>
    <w:p w:rsidR="00F427EB" w:rsidRDefault="00F427EB" w:rsidP="00F427EB">
      <w:pPr>
        <w:pStyle w:val="Body"/>
        <w:numPr>
          <w:ilvl w:val="2"/>
          <w:numId w:val="17"/>
        </w:numPr>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t xml:space="preserve">Unless it </w:t>
      </w:r>
      <w:proofErr w:type="gramStart"/>
      <w:r>
        <w:rPr>
          <w:rFonts w:ascii="Times New Roman" w:hAnsi="Times New Roman" w:cs="Times New Roman"/>
          <w:color w:val="auto"/>
          <w:sz w:val="24"/>
          <w:szCs w:val="24"/>
        </w:rPr>
        <w:t>appears</w:t>
      </w:r>
      <w:proofErr w:type="gramEnd"/>
      <w:r>
        <w:rPr>
          <w:rFonts w:ascii="Times New Roman" w:hAnsi="Times New Roman" w:cs="Times New Roman"/>
          <w:color w:val="auto"/>
          <w:sz w:val="24"/>
          <w:szCs w:val="24"/>
        </w:rPr>
        <w:t xml:space="preserve"> there is a barrier which would prevent the complainant from doing so s/he should be requested to send in a written account of the complaint by post or email so that the complaint is recorded in the complainant</w:t>
      </w:r>
      <w:r>
        <w:rPr>
          <w:rFonts w:ascii="Times New Roman" w:hAnsi="Times New Roman" w:cs="Times New Roman"/>
          <w:color w:val="auto"/>
          <w:sz w:val="24"/>
          <w:szCs w:val="24"/>
          <w:lang w:val="fr-FR"/>
        </w:rPr>
        <w:t>’</w:t>
      </w:r>
      <w:r>
        <w:rPr>
          <w:rFonts w:ascii="Times New Roman" w:hAnsi="Times New Roman" w:cs="Times New Roman"/>
          <w:color w:val="auto"/>
          <w:sz w:val="24"/>
          <w:szCs w:val="24"/>
        </w:rPr>
        <w:t>s own words</w:t>
      </w:r>
    </w:p>
    <w:p w:rsidR="00F427EB" w:rsidRDefault="00F427EB" w:rsidP="00F427EB">
      <w:pPr>
        <w:pStyle w:val="Body"/>
        <w:numPr>
          <w:ilvl w:val="2"/>
          <w:numId w:val="17"/>
        </w:numPr>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lastRenderedPageBreak/>
        <w:t>The notes made on the occasion of receipt of the complaint are to be emailed to the Vicar General</w:t>
      </w:r>
      <w:r>
        <w:rPr>
          <w:rFonts w:ascii="Times New Roman" w:hAnsi="Times New Roman" w:cs="Times New Roman"/>
          <w:color w:val="auto"/>
          <w:sz w:val="24"/>
          <w:szCs w:val="24"/>
          <w:lang w:val="en-GB"/>
        </w:rPr>
        <w:t xml:space="preserve"> with responsibility for clergy </w:t>
      </w:r>
      <w:r>
        <w:rPr>
          <w:rFonts w:ascii="Times New Roman" w:hAnsi="Times New Roman" w:cs="Times New Roman"/>
          <w:color w:val="auto"/>
          <w:sz w:val="24"/>
          <w:szCs w:val="24"/>
        </w:rPr>
        <w:t xml:space="preserve">who will </w:t>
      </w:r>
      <w:r w:rsidR="00C73EC1">
        <w:rPr>
          <w:rFonts w:ascii="Times New Roman" w:hAnsi="Times New Roman" w:cs="Times New Roman"/>
          <w:color w:val="auto"/>
          <w:sz w:val="24"/>
          <w:szCs w:val="24"/>
        </w:rPr>
        <w:t xml:space="preserve">promptly </w:t>
      </w:r>
      <w:r>
        <w:rPr>
          <w:rFonts w:ascii="Times New Roman" w:hAnsi="Times New Roman" w:cs="Times New Roman"/>
          <w:color w:val="auto"/>
          <w:sz w:val="24"/>
          <w:szCs w:val="24"/>
        </w:rPr>
        <w:t xml:space="preserve">acknowledge receipt of the complaint to the person who has transmitted it to him </w:t>
      </w:r>
    </w:p>
    <w:p w:rsidR="00F427EB" w:rsidRDefault="00F427EB" w:rsidP="00F427EB">
      <w:pPr>
        <w:pStyle w:val="Body"/>
        <w:ind w:left="1080"/>
        <w:jc w:val="both"/>
        <w:rPr>
          <w:rFonts w:ascii="Times New Roman" w:hAnsi="Times New Roman" w:cs="Times New Roman"/>
          <w:color w:val="auto"/>
          <w:sz w:val="24"/>
          <w:szCs w:val="24"/>
          <w:lang w:val="en-GB"/>
        </w:rPr>
      </w:pPr>
    </w:p>
    <w:p w:rsidR="00F427EB" w:rsidRPr="00F427EB" w:rsidRDefault="00F427EB" w:rsidP="00F427EB">
      <w:pPr>
        <w:pStyle w:val="ListParagraph"/>
        <w:numPr>
          <w:ilvl w:val="0"/>
          <w:numId w:val="16"/>
        </w:numPr>
        <w:jc w:val="both"/>
        <w:rPr>
          <w:rFonts w:ascii="Times New Roman" w:hAnsi="Times New Roman" w:cs="Times New Roman"/>
          <w:sz w:val="24"/>
          <w:szCs w:val="24"/>
        </w:rPr>
      </w:pPr>
      <w:r w:rsidRPr="00F427EB">
        <w:rPr>
          <w:rFonts w:ascii="Times New Roman" w:hAnsi="Times New Roman" w:cs="Times New Roman"/>
          <w:sz w:val="24"/>
          <w:szCs w:val="24"/>
        </w:rPr>
        <w:t>Complai</w:t>
      </w:r>
      <w:r w:rsidR="00A15FA9">
        <w:rPr>
          <w:rFonts w:ascii="Times New Roman" w:hAnsi="Times New Roman" w:cs="Times New Roman"/>
          <w:sz w:val="24"/>
          <w:szCs w:val="24"/>
        </w:rPr>
        <w:t>nts received in writing or by e</w:t>
      </w:r>
      <w:r w:rsidRPr="00F427EB">
        <w:rPr>
          <w:rFonts w:ascii="Times New Roman" w:hAnsi="Times New Roman" w:cs="Times New Roman"/>
          <w:sz w:val="24"/>
          <w:szCs w:val="24"/>
        </w:rPr>
        <w:t xml:space="preserve">mail should ordinarily be forwarded to the Vicar General with responsibility for clergy or, by exception, to </w:t>
      </w:r>
      <w:bookmarkStart w:id="1" w:name="_Hlk54082609"/>
      <w:r w:rsidRPr="00F427EB">
        <w:rPr>
          <w:rFonts w:ascii="Times New Roman" w:hAnsi="Times New Roman" w:cs="Times New Roman"/>
          <w:sz w:val="24"/>
          <w:szCs w:val="24"/>
        </w:rPr>
        <w:t>the Bishop or priest delegated by the Diocesan Bishop as having particular pastoral oversight for the area concerned</w:t>
      </w:r>
      <w:bookmarkEnd w:id="1"/>
      <w:r w:rsidRPr="00F427EB">
        <w:rPr>
          <w:rFonts w:ascii="Times New Roman" w:hAnsi="Times New Roman" w:cs="Times New Roman"/>
          <w:sz w:val="24"/>
          <w:szCs w:val="24"/>
        </w:rPr>
        <w:t>.</w:t>
      </w:r>
    </w:p>
    <w:p w:rsidR="00F427EB" w:rsidRDefault="00F427EB" w:rsidP="00F427EB">
      <w:pPr>
        <w:pStyle w:val="ListParagraph"/>
        <w:jc w:val="both"/>
        <w:rPr>
          <w:rFonts w:ascii="Times New Roman" w:hAnsi="Times New Roman" w:cs="Times New Roman"/>
          <w:color w:val="auto"/>
          <w:sz w:val="24"/>
          <w:szCs w:val="24"/>
        </w:rPr>
      </w:pPr>
    </w:p>
    <w:p w:rsidR="00F427EB" w:rsidRPr="00F427EB" w:rsidRDefault="00F427EB" w:rsidP="00F427EB">
      <w:pPr>
        <w:pStyle w:val="ListParagraph"/>
        <w:numPr>
          <w:ilvl w:val="0"/>
          <w:numId w:val="16"/>
        </w:numPr>
        <w:jc w:val="both"/>
        <w:rPr>
          <w:rFonts w:ascii="Times New Roman" w:hAnsi="Times New Roman" w:cs="Times New Roman"/>
          <w:sz w:val="24"/>
          <w:szCs w:val="24"/>
        </w:rPr>
      </w:pPr>
      <w:r w:rsidRPr="00F427EB">
        <w:rPr>
          <w:rFonts w:ascii="Times New Roman" w:hAnsi="Times New Roman" w:cs="Times New Roman"/>
          <w:sz w:val="24"/>
          <w:szCs w:val="24"/>
        </w:rPr>
        <w:t>The Vicar General with responsibility for clergy or, by exception, the Bishop or pr</w:t>
      </w:r>
      <w:r w:rsidR="00D90DD7">
        <w:rPr>
          <w:rFonts w:ascii="Times New Roman" w:hAnsi="Times New Roman" w:cs="Times New Roman"/>
          <w:sz w:val="24"/>
          <w:szCs w:val="24"/>
        </w:rPr>
        <w:t>iest delegated by the Archb</w:t>
      </w:r>
      <w:r w:rsidRPr="00F427EB">
        <w:rPr>
          <w:rFonts w:ascii="Times New Roman" w:hAnsi="Times New Roman" w:cs="Times New Roman"/>
          <w:sz w:val="24"/>
          <w:szCs w:val="24"/>
        </w:rPr>
        <w:t>ishop as having particular pastoral oversight for the area concerned, shall contact the complainant and, if after discussion it appears it would not be possible for the complaint to be resolved informally between the complainant and the subject of the complaint, he will, with the complainant’s permission, forward the complaint to the appropriate person to address it.</w:t>
      </w:r>
    </w:p>
    <w:p w:rsidR="00F427EB" w:rsidRDefault="00F427EB" w:rsidP="00F427EB">
      <w:pPr>
        <w:pStyle w:val="ListParagraph"/>
        <w:jc w:val="both"/>
        <w:rPr>
          <w:rFonts w:ascii="Times New Roman" w:hAnsi="Times New Roman" w:cs="Times New Roman"/>
          <w:color w:val="auto"/>
          <w:sz w:val="24"/>
          <w:szCs w:val="24"/>
        </w:rPr>
      </w:pPr>
    </w:p>
    <w:p w:rsidR="00F427EB" w:rsidRPr="00F427EB" w:rsidRDefault="00F427EB" w:rsidP="00F427EB">
      <w:pPr>
        <w:pStyle w:val="ListParagraph"/>
        <w:numPr>
          <w:ilvl w:val="0"/>
          <w:numId w:val="16"/>
        </w:numPr>
        <w:jc w:val="both"/>
        <w:rPr>
          <w:rFonts w:ascii="Times New Roman" w:hAnsi="Times New Roman" w:cs="Times New Roman"/>
          <w:sz w:val="24"/>
          <w:szCs w:val="24"/>
        </w:rPr>
      </w:pPr>
      <w:r w:rsidRPr="00F427EB">
        <w:rPr>
          <w:rFonts w:ascii="Times New Roman" w:hAnsi="Times New Roman" w:cs="Times New Roman"/>
          <w:sz w:val="24"/>
          <w:szCs w:val="24"/>
        </w:rPr>
        <w:t>In</w:t>
      </w:r>
      <w:r w:rsidR="000B1ADD">
        <w:rPr>
          <w:rFonts w:ascii="Times New Roman" w:hAnsi="Times New Roman" w:cs="Times New Roman"/>
          <w:sz w:val="24"/>
          <w:szCs w:val="24"/>
        </w:rPr>
        <w:t xml:space="preserve"> general</w:t>
      </w:r>
      <w:r w:rsidRPr="00F427EB">
        <w:rPr>
          <w:rFonts w:ascii="Times New Roman" w:hAnsi="Times New Roman" w:cs="Times New Roman"/>
          <w:sz w:val="24"/>
          <w:szCs w:val="24"/>
        </w:rPr>
        <w:t xml:space="preserve">:  </w:t>
      </w:r>
    </w:p>
    <w:p w:rsidR="00F427EB" w:rsidRPr="00F427EB" w:rsidRDefault="00D90DD7" w:rsidP="00F427EB">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complaints about a D</w:t>
      </w:r>
      <w:r w:rsidR="00F427EB" w:rsidRPr="00F427EB">
        <w:rPr>
          <w:rFonts w:ascii="Times New Roman" w:hAnsi="Times New Roman" w:cs="Times New Roman"/>
          <w:sz w:val="24"/>
          <w:szCs w:val="24"/>
        </w:rPr>
        <w:t xml:space="preserve">eacon, an </w:t>
      </w:r>
      <w:r>
        <w:rPr>
          <w:rFonts w:ascii="Times New Roman" w:hAnsi="Times New Roman" w:cs="Times New Roman"/>
          <w:sz w:val="24"/>
          <w:szCs w:val="24"/>
        </w:rPr>
        <w:t>Assistant P</w:t>
      </w:r>
      <w:r w:rsidR="00F427EB" w:rsidRPr="00F427EB">
        <w:rPr>
          <w:rFonts w:ascii="Times New Roman" w:hAnsi="Times New Roman" w:cs="Times New Roman"/>
          <w:sz w:val="24"/>
          <w:szCs w:val="24"/>
        </w:rPr>
        <w:t>riest or equivalent will ordinarily be addressed by t</w:t>
      </w:r>
      <w:r>
        <w:rPr>
          <w:rFonts w:ascii="Times New Roman" w:hAnsi="Times New Roman" w:cs="Times New Roman"/>
          <w:sz w:val="24"/>
          <w:szCs w:val="24"/>
        </w:rPr>
        <w:t>he Parish Priest, or equivalent</w:t>
      </w:r>
    </w:p>
    <w:p w:rsidR="00F427EB" w:rsidRPr="00F427EB" w:rsidRDefault="00F427EB" w:rsidP="00F427EB">
      <w:pPr>
        <w:pStyle w:val="ListParagraph"/>
        <w:numPr>
          <w:ilvl w:val="0"/>
          <w:numId w:val="18"/>
        </w:numPr>
        <w:jc w:val="both"/>
        <w:rPr>
          <w:rFonts w:ascii="Times New Roman" w:hAnsi="Times New Roman" w:cs="Times New Roman"/>
          <w:sz w:val="24"/>
          <w:szCs w:val="24"/>
        </w:rPr>
      </w:pPr>
      <w:r w:rsidRPr="00F427EB">
        <w:rPr>
          <w:rFonts w:ascii="Times New Roman" w:hAnsi="Times New Roman" w:cs="Times New Roman"/>
          <w:sz w:val="24"/>
          <w:szCs w:val="24"/>
        </w:rPr>
        <w:t xml:space="preserve">complaints about a Parish Priest will ordinarily be addressed by the local Dean  </w:t>
      </w:r>
    </w:p>
    <w:p w:rsidR="00F427EB" w:rsidRPr="00F427EB" w:rsidRDefault="00F427EB" w:rsidP="00F427EB">
      <w:pPr>
        <w:pStyle w:val="ListParagraph"/>
        <w:numPr>
          <w:ilvl w:val="0"/>
          <w:numId w:val="18"/>
        </w:numPr>
        <w:jc w:val="both"/>
        <w:rPr>
          <w:rFonts w:ascii="Times New Roman" w:hAnsi="Times New Roman" w:cs="Times New Roman"/>
          <w:sz w:val="24"/>
          <w:szCs w:val="24"/>
        </w:rPr>
      </w:pPr>
      <w:r w:rsidRPr="00F427EB">
        <w:rPr>
          <w:rFonts w:ascii="Times New Roman" w:hAnsi="Times New Roman" w:cs="Times New Roman"/>
          <w:sz w:val="24"/>
          <w:szCs w:val="24"/>
        </w:rPr>
        <w:t xml:space="preserve">complaints about a Dean will ordinarily be addressed by the Episcopal Vicar or Auxiliary Bishop responsible for the area </w:t>
      </w:r>
    </w:p>
    <w:p w:rsidR="00F427EB" w:rsidRDefault="00F427EB" w:rsidP="00F427EB">
      <w:pPr>
        <w:pStyle w:val="ListParagraph"/>
        <w:numPr>
          <w:ilvl w:val="0"/>
          <w:numId w:val="18"/>
        </w:numPr>
        <w:jc w:val="both"/>
        <w:rPr>
          <w:rFonts w:ascii="Times New Roman" w:hAnsi="Times New Roman" w:cs="Times New Roman"/>
          <w:sz w:val="24"/>
          <w:szCs w:val="24"/>
        </w:rPr>
      </w:pPr>
      <w:r w:rsidRPr="00F427EB">
        <w:rPr>
          <w:rFonts w:ascii="Times New Roman" w:hAnsi="Times New Roman" w:cs="Times New Roman"/>
          <w:sz w:val="24"/>
          <w:szCs w:val="24"/>
        </w:rPr>
        <w:t xml:space="preserve">complaints about an Episcopal Vicar, Vicar General or Auxiliary Bishop will ordinarily be </w:t>
      </w:r>
      <w:r w:rsidR="00C73EC1">
        <w:rPr>
          <w:rFonts w:ascii="Times New Roman" w:hAnsi="Times New Roman" w:cs="Times New Roman"/>
          <w:sz w:val="24"/>
          <w:szCs w:val="24"/>
        </w:rPr>
        <w:t>addressed</w:t>
      </w:r>
      <w:r w:rsidRPr="00F427EB">
        <w:rPr>
          <w:rFonts w:ascii="Times New Roman" w:hAnsi="Times New Roman" w:cs="Times New Roman"/>
          <w:sz w:val="24"/>
          <w:szCs w:val="24"/>
        </w:rPr>
        <w:t xml:space="preserve"> by the Archbishop or his delegate</w:t>
      </w:r>
    </w:p>
    <w:p w:rsidR="00C73EC1" w:rsidRDefault="00C73EC1" w:rsidP="00F427EB">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complaints about the Archbishop will ordinarily be addressed by the longest-appointed diocesan (not auxiliary) Bishop of </w:t>
      </w:r>
      <w:r w:rsidR="00F10F66">
        <w:rPr>
          <w:rFonts w:ascii="Times New Roman" w:hAnsi="Times New Roman" w:cs="Times New Roman"/>
          <w:sz w:val="24"/>
          <w:szCs w:val="24"/>
        </w:rPr>
        <w:t>Brentwood, East Anglia, Northampton or Nottingham (currently the Bishop of Brentwood)</w:t>
      </w:r>
    </w:p>
    <w:p w:rsidR="009764EB" w:rsidRPr="00C73EC1" w:rsidRDefault="009764EB" w:rsidP="00F427EB">
      <w:pPr>
        <w:pStyle w:val="ListParagraph"/>
        <w:numPr>
          <w:ilvl w:val="0"/>
          <w:numId w:val="18"/>
        </w:numPr>
        <w:jc w:val="both"/>
        <w:rPr>
          <w:rFonts w:ascii="Times New Roman" w:hAnsi="Times New Roman" w:cs="Times New Roman"/>
          <w:sz w:val="24"/>
          <w:szCs w:val="24"/>
        </w:rPr>
      </w:pPr>
      <w:r w:rsidRPr="00C73EC1">
        <w:rPr>
          <w:rFonts w:ascii="Times New Roman" w:hAnsi="Times New Roman" w:cs="Times New Roman"/>
          <w:sz w:val="24"/>
          <w:szCs w:val="24"/>
        </w:rPr>
        <w:t>in cases where a complaint is made against a cleric who is a member of a</w:t>
      </w:r>
      <w:r w:rsidR="00173DC2" w:rsidRPr="00C73EC1">
        <w:rPr>
          <w:rFonts w:ascii="Times New Roman" w:hAnsi="Times New Roman" w:cs="Times New Roman"/>
          <w:sz w:val="24"/>
          <w:szCs w:val="24"/>
        </w:rPr>
        <w:t xml:space="preserve">n </w:t>
      </w:r>
      <w:proofErr w:type="gramStart"/>
      <w:r w:rsidR="00173DC2" w:rsidRPr="00C73EC1">
        <w:rPr>
          <w:rFonts w:ascii="Times New Roman" w:hAnsi="Times New Roman" w:cs="Times New Roman"/>
          <w:sz w:val="24"/>
          <w:szCs w:val="24"/>
        </w:rPr>
        <w:t xml:space="preserve">Institute </w:t>
      </w:r>
      <w:r w:rsidRPr="00C73EC1">
        <w:rPr>
          <w:rFonts w:ascii="Times New Roman" w:hAnsi="Times New Roman" w:cs="Times New Roman"/>
          <w:sz w:val="24"/>
          <w:szCs w:val="24"/>
        </w:rPr>
        <w:t xml:space="preserve"> of</w:t>
      </w:r>
      <w:proofErr w:type="gramEnd"/>
      <w:r w:rsidRPr="00C73EC1">
        <w:rPr>
          <w:rFonts w:ascii="Times New Roman" w:hAnsi="Times New Roman" w:cs="Times New Roman"/>
          <w:sz w:val="24"/>
          <w:szCs w:val="24"/>
        </w:rPr>
        <w:t xml:space="preserve"> Consecrated Life or a Society of Apost</w:t>
      </w:r>
      <w:r w:rsidR="00713027" w:rsidRPr="00C73EC1">
        <w:rPr>
          <w:rFonts w:ascii="Times New Roman" w:hAnsi="Times New Roman" w:cs="Times New Roman"/>
          <w:sz w:val="24"/>
          <w:szCs w:val="24"/>
        </w:rPr>
        <w:t xml:space="preserve">olic </w:t>
      </w:r>
      <w:r w:rsidR="00173DC2" w:rsidRPr="00C73EC1">
        <w:rPr>
          <w:rFonts w:ascii="Times New Roman" w:hAnsi="Times New Roman" w:cs="Times New Roman"/>
          <w:sz w:val="24"/>
          <w:szCs w:val="24"/>
        </w:rPr>
        <w:t>L</w:t>
      </w:r>
      <w:r w:rsidR="00713027" w:rsidRPr="00C73EC1">
        <w:rPr>
          <w:rFonts w:ascii="Times New Roman" w:hAnsi="Times New Roman" w:cs="Times New Roman"/>
          <w:sz w:val="24"/>
          <w:szCs w:val="24"/>
        </w:rPr>
        <w:t>ife the VG for clergy or, by exception the Bishop or priest delegated by the Archbishop as having particular pastoral oversight  for the area concerned, may</w:t>
      </w:r>
      <w:r w:rsidR="00173DC2" w:rsidRPr="00C73EC1">
        <w:rPr>
          <w:rFonts w:ascii="Times New Roman" w:hAnsi="Times New Roman" w:cs="Times New Roman"/>
          <w:sz w:val="24"/>
          <w:szCs w:val="24"/>
        </w:rPr>
        <w:t xml:space="preserve"> request that the cleric’s religious superior address the complaint</w:t>
      </w:r>
    </w:p>
    <w:p w:rsidR="00BE3392" w:rsidRPr="00C73EC1" w:rsidRDefault="00BE3392" w:rsidP="00F427EB">
      <w:pPr>
        <w:pStyle w:val="ListParagraph"/>
        <w:numPr>
          <w:ilvl w:val="0"/>
          <w:numId w:val="18"/>
        </w:numPr>
        <w:jc w:val="both"/>
        <w:rPr>
          <w:rFonts w:ascii="Times New Roman" w:hAnsi="Times New Roman" w:cs="Times New Roman"/>
          <w:sz w:val="24"/>
          <w:szCs w:val="24"/>
        </w:rPr>
      </w:pPr>
      <w:r w:rsidRPr="00C73EC1">
        <w:rPr>
          <w:rFonts w:ascii="Times New Roman" w:hAnsi="Times New Roman" w:cs="Times New Roman"/>
          <w:sz w:val="24"/>
          <w:szCs w:val="24"/>
        </w:rPr>
        <w:t xml:space="preserve">in cases where a complaint is made against a cleric who is a member of one of the Eastern Churches the VG for clergy or, by exception the Bishop or priest delegated by the Archbishop as having particular pastoral </w:t>
      </w:r>
      <w:proofErr w:type="gramStart"/>
      <w:r w:rsidRPr="00C73EC1">
        <w:rPr>
          <w:rFonts w:ascii="Times New Roman" w:hAnsi="Times New Roman" w:cs="Times New Roman"/>
          <w:sz w:val="24"/>
          <w:szCs w:val="24"/>
        </w:rPr>
        <w:t>oversight  for</w:t>
      </w:r>
      <w:proofErr w:type="gramEnd"/>
      <w:r w:rsidRPr="00C73EC1">
        <w:rPr>
          <w:rFonts w:ascii="Times New Roman" w:hAnsi="Times New Roman" w:cs="Times New Roman"/>
          <w:sz w:val="24"/>
          <w:szCs w:val="24"/>
        </w:rPr>
        <w:t xml:space="preserve"> the area concerned, will likely seek the involvement of the relevant Superior of the Eastern Church concerned.</w:t>
      </w:r>
    </w:p>
    <w:p w:rsidR="00F91E47" w:rsidRPr="003E29BC" w:rsidRDefault="00F91E47" w:rsidP="003E29BC">
      <w:pPr>
        <w:jc w:val="both"/>
        <w:rPr>
          <w:rFonts w:ascii="Times New Roman" w:hAnsi="Times New Roman" w:cs="Times New Roman"/>
          <w:sz w:val="24"/>
          <w:szCs w:val="24"/>
        </w:rPr>
      </w:pPr>
    </w:p>
    <w:p w:rsidR="00F427EB" w:rsidRDefault="00F427EB" w:rsidP="00F427EB">
      <w:pPr>
        <w:jc w:val="both"/>
        <w:rPr>
          <w:rFonts w:ascii="Times New Roman" w:hAnsi="Times New Roman" w:cs="Times New Roman"/>
          <w:sz w:val="24"/>
          <w:szCs w:val="24"/>
        </w:rPr>
      </w:pPr>
    </w:p>
    <w:p w:rsidR="00F427EB" w:rsidRPr="00F427EB" w:rsidRDefault="00F427EB" w:rsidP="00F427EB">
      <w:pPr>
        <w:pStyle w:val="ListParagraph"/>
        <w:numPr>
          <w:ilvl w:val="0"/>
          <w:numId w:val="16"/>
        </w:numPr>
        <w:jc w:val="both"/>
        <w:rPr>
          <w:rFonts w:ascii="Times New Roman" w:hAnsi="Times New Roman" w:cs="Times New Roman"/>
          <w:sz w:val="24"/>
          <w:szCs w:val="24"/>
        </w:rPr>
      </w:pPr>
      <w:r w:rsidRPr="00F427EB">
        <w:rPr>
          <w:rFonts w:ascii="Times New Roman" w:hAnsi="Times New Roman" w:cs="Times New Roman"/>
          <w:sz w:val="24"/>
          <w:szCs w:val="24"/>
        </w:rPr>
        <w:t xml:space="preserve">In responding to </w:t>
      </w:r>
      <w:proofErr w:type="gramStart"/>
      <w:r w:rsidRPr="00F427EB">
        <w:rPr>
          <w:rFonts w:ascii="Times New Roman" w:hAnsi="Times New Roman" w:cs="Times New Roman"/>
          <w:sz w:val="24"/>
          <w:szCs w:val="24"/>
        </w:rPr>
        <w:t>complaints</w:t>
      </w:r>
      <w:proofErr w:type="gramEnd"/>
      <w:r w:rsidRPr="00F427EB">
        <w:rPr>
          <w:rFonts w:ascii="Times New Roman" w:hAnsi="Times New Roman" w:cs="Times New Roman"/>
          <w:sz w:val="24"/>
          <w:szCs w:val="24"/>
        </w:rPr>
        <w:t xml:space="preserve"> it must be made clear to the complainant that in the interests of fairness the subject of the complaint will need to be provided with full details of the complaint and, unless exceptional circumstances apply, the identity of the complainant.</w:t>
      </w:r>
    </w:p>
    <w:p w:rsidR="00F427EB" w:rsidRDefault="00F427EB" w:rsidP="00F427EB">
      <w:pPr>
        <w:jc w:val="both"/>
        <w:rPr>
          <w:rFonts w:ascii="Times New Roman" w:hAnsi="Times New Roman" w:cs="Times New Roman"/>
          <w:sz w:val="24"/>
          <w:szCs w:val="24"/>
        </w:rPr>
      </w:pPr>
    </w:p>
    <w:p w:rsidR="00F427EB" w:rsidRPr="00F10F66" w:rsidRDefault="00F427EB" w:rsidP="00F427EB">
      <w:pPr>
        <w:pStyle w:val="ListParagraph"/>
        <w:numPr>
          <w:ilvl w:val="0"/>
          <w:numId w:val="16"/>
        </w:numPr>
        <w:jc w:val="both"/>
        <w:rPr>
          <w:rFonts w:ascii="Times New Roman" w:hAnsi="Times New Roman" w:cs="Times New Roman"/>
          <w:sz w:val="24"/>
          <w:szCs w:val="24"/>
        </w:rPr>
      </w:pPr>
      <w:r w:rsidRPr="00F10F66">
        <w:rPr>
          <w:rFonts w:ascii="Times New Roman" w:hAnsi="Times New Roman" w:cs="Times New Roman"/>
          <w:sz w:val="24"/>
          <w:szCs w:val="24"/>
        </w:rPr>
        <w:t xml:space="preserve">Should a complainant be unwilling for his/her identity to be made known to the subject of the complaint further action </w:t>
      </w:r>
      <w:r w:rsidR="00BE3392" w:rsidRPr="00F10F66">
        <w:rPr>
          <w:rFonts w:ascii="Times New Roman" w:hAnsi="Times New Roman" w:cs="Times New Roman"/>
          <w:sz w:val="24"/>
          <w:szCs w:val="24"/>
        </w:rPr>
        <w:t>may be limited.  A</w:t>
      </w:r>
      <w:r w:rsidRPr="00F10F66">
        <w:rPr>
          <w:rFonts w:ascii="Times New Roman" w:hAnsi="Times New Roman" w:cs="Times New Roman"/>
          <w:sz w:val="24"/>
          <w:szCs w:val="24"/>
        </w:rPr>
        <w:t xml:space="preserve"> record of the matter shall ordinarily be retained only in the case of a complaint which could amount to serious clerical misconduct.</w:t>
      </w:r>
    </w:p>
    <w:p w:rsidR="00F427EB" w:rsidRPr="00F427EB" w:rsidRDefault="00F427EB" w:rsidP="00F427EB">
      <w:pPr>
        <w:pStyle w:val="ListParagraph"/>
        <w:rPr>
          <w:rFonts w:ascii="Times New Roman" w:hAnsi="Times New Roman" w:cs="Times New Roman"/>
          <w:sz w:val="24"/>
          <w:szCs w:val="24"/>
        </w:rPr>
      </w:pPr>
    </w:p>
    <w:p w:rsidR="00F427EB" w:rsidRPr="00F427EB" w:rsidRDefault="00F427EB" w:rsidP="00F427EB">
      <w:pPr>
        <w:pStyle w:val="ListParagraph"/>
        <w:numPr>
          <w:ilvl w:val="0"/>
          <w:numId w:val="16"/>
        </w:numPr>
        <w:jc w:val="both"/>
        <w:rPr>
          <w:rFonts w:ascii="Times New Roman" w:hAnsi="Times New Roman" w:cs="Times New Roman"/>
          <w:sz w:val="24"/>
          <w:szCs w:val="24"/>
        </w:rPr>
      </w:pPr>
      <w:r w:rsidRPr="00F427EB">
        <w:rPr>
          <w:rFonts w:ascii="Times New Roman" w:hAnsi="Times New Roman" w:cs="Times New Roman"/>
          <w:sz w:val="24"/>
          <w:szCs w:val="24"/>
        </w:rPr>
        <w:t>The person addressing the complaint shall seek to resolve the complaint to the satisfaction of both the complainant and the subject of the complaint.  Ordinarily, this will be achieved through a meeting of the complainant, the subject of the complaint and the pe</w:t>
      </w:r>
      <w:r w:rsidR="00D90DD7">
        <w:rPr>
          <w:rFonts w:ascii="Times New Roman" w:hAnsi="Times New Roman" w:cs="Times New Roman"/>
          <w:sz w:val="24"/>
          <w:szCs w:val="24"/>
        </w:rPr>
        <w:t>rson addressing the complaint. </w:t>
      </w:r>
      <w:r w:rsidRPr="00F427EB">
        <w:rPr>
          <w:rFonts w:ascii="Times New Roman" w:hAnsi="Times New Roman" w:cs="Times New Roman"/>
          <w:sz w:val="24"/>
          <w:szCs w:val="24"/>
        </w:rPr>
        <w:t>Prior to the meeting it may be helpful for the person addressing the complaint to understand the complainant’s desired outcome</w:t>
      </w:r>
      <w:r w:rsidRPr="00F427EB">
        <w:rPr>
          <w:rFonts w:ascii="Times New Roman" w:hAnsi="Times New Roman" w:cs="Times New Roman"/>
          <w:color w:val="ED7D31"/>
          <w:sz w:val="24"/>
          <w:szCs w:val="24"/>
        </w:rPr>
        <w:t xml:space="preserve">. </w:t>
      </w:r>
      <w:r w:rsidRPr="00F427EB">
        <w:rPr>
          <w:rFonts w:ascii="Times New Roman" w:hAnsi="Times New Roman" w:cs="Times New Roman"/>
          <w:sz w:val="24"/>
          <w:szCs w:val="24"/>
        </w:rPr>
        <w:t>A written record of the conclusions reached during the meeting should ordinarily be made with copies provided to the complainant, the subject of the complaint and the Vicar General with responsibility for clergy.</w:t>
      </w:r>
    </w:p>
    <w:p w:rsidR="00F427EB" w:rsidRDefault="00F427EB" w:rsidP="00F427EB">
      <w:pPr>
        <w:pStyle w:val="ListParagraph"/>
        <w:jc w:val="both"/>
        <w:rPr>
          <w:rFonts w:ascii="Times New Roman" w:hAnsi="Times New Roman" w:cs="Times New Roman"/>
          <w:color w:val="auto"/>
          <w:sz w:val="24"/>
          <w:szCs w:val="24"/>
        </w:rPr>
      </w:pPr>
    </w:p>
    <w:p w:rsidR="00F427EB" w:rsidRPr="00F427EB" w:rsidRDefault="00F427EB" w:rsidP="00F427EB">
      <w:pPr>
        <w:pStyle w:val="ListParagraph"/>
        <w:numPr>
          <w:ilvl w:val="0"/>
          <w:numId w:val="16"/>
        </w:numPr>
        <w:jc w:val="both"/>
        <w:rPr>
          <w:rFonts w:ascii="Times New Roman" w:hAnsi="Times New Roman" w:cs="Times New Roman"/>
          <w:sz w:val="24"/>
          <w:szCs w:val="24"/>
        </w:rPr>
      </w:pPr>
      <w:r w:rsidRPr="00F427EB">
        <w:rPr>
          <w:rFonts w:ascii="Times New Roman" w:hAnsi="Times New Roman" w:cs="Times New Roman"/>
          <w:sz w:val="24"/>
          <w:szCs w:val="24"/>
        </w:rPr>
        <w:t xml:space="preserve">Should either the complainant or the subject of the complaint </w:t>
      </w:r>
      <w:proofErr w:type="gramStart"/>
      <w:r w:rsidRPr="00F427EB">
        <w:rPr>
          <w:rFonts w:ascii="Times New Roman" w:hAnsi="Times New Roman" w:cs="Times New Roman"/>
          <w:sz w:val="24"/>
          <w:szCs w:val="24"/>
        </w:rPr>
        <w:t>feel</w:t>
      </w:r>
      <w:proofErr w:type="gramEnd"/>
      <w:r w:rsidRPr="00F427EB">
        <w:rPr>
          <w:rFonts w:ascii="Times New Roman" w:hAnsi="Times New Roman" w:cs="Times New Roman"/>
          <w:sz w:val="24"/>
          <w:szCs w:val="24"/>
        </w:rPr>
        <w:t xml:space="preserve"> aggrieved at the conclusions reached s/he may request the matter b</w:t>
      </w:r>
      <w:r w:rsidR="00D90DD7">
        <w:rPr>
          <w:rFonts w:ascii="Times New Roman" w:hAnsi="Times New Roman" w:cs="Times New Roman"/>
          <w:sz w:val="24"/>
          <w:szCs w:val="24"/>
        </w:rPr>
        <w:t>e given further consideration. </w:t>
      </w:r>
      <w:r w:rsidRPr="00F427EB">
        <w:rPr>
          <w:rFonts w:ascii="Times New Roman" w:hAnsi="Times New Roman" w:cs="Times New Roman"/>
          <w:sz w:val="24"/>
          <w:szCs w:val="24"/>
        </w:rPr>
        <w:t>Such a request must be made within a week of the issuance of the written conclusions.</w:t>
      </w:r>
    </w:p>
    <w:p w:rsidR="00F427EB" w:rsidRDefault="00F427EB" w:rsidP="00F427EB">
      <w:pPr>
        <w:jc w:val="both"/>
        <w:rPr>
          <w:rFonts w:ascii="Times New Roman" w:hAnsi="Times New Roman" w:cs="Times New Roman"/>
          <w:sz w:val="24"/>
          <w:szCs w:val="24"/>
          <w:lang w:val="en-GB"/>
        </w:rPr>
      </w:pPr>
    </w:p>
    <w:p w:rsidR="00F427EB" w:rsidRPr="00F427EB" w:rsidRDefault="00F427EB" w:rsidP="00F427EB">
      <w:pPr>
        <w:pStyle w:val="ListParagraph"/>
        <w:numPr>
          <w:ilvl w:val="0"/>
          <w:numId w:val="16"/>
        </w:numPr>
        <w:jc w:val="both"/>
        <w:rPr>
          <w:rFonts w:ascii="Times New Roman" w:hAnsi="Times New Roman" w:cs="Times New Roman"/>
          <w:sz w:val="24"/>
          <w:szCs w:val="24"/>
        </w:rPr>
      </w:pPr>
      <w:r w:rsidRPr="00F427EB">
        <w:rPr>
          <w:rFonts w:ascii="Times New Roman" w:hAnsi="Times New Roman" w:cs="Times New Roman"/>
          <w:sz w:val="24"/>
          <w:szCs w:val="24"/>
        </w:rPr>
        <w:t xml:space="preserve">The Vicar General with responsibility for clergy or </w:t>
      </w:r>
      <w:r w:rsidR="00C54F0E">
        <w:rPr>
          <w:rFonts w:ascii="Times New Roman" w:hAnsi="Times New Roman" w:cs="Times New Roman"/>
          <w:sz w:val="24"/>
          <w:szCs w:val="24"/>
        </w:rPr>
        <w:t xml:space="preserve">the </w:t>
      </w:r>
      <w:r w:rsidR="00D90DD7">
        <w:rPr>
          <w:rFonts w:ascii="Times New Roman" w:hAnsi="Times New Roman" w:cs="Times New Roman"/>
          <w:sz w:val="24"/>
          <w:szCs w:val="24"/>
        </w:rPr>
        <w:t>senior Auxiliary B</w:t>
      </w:r>
      <w:r w:rsidRPr="00F427EB">
        <w:rPr>
          <w:rFonts w:ascii="Times New Roman" w:hAnsi="Times New Roman" w:cs="Times New Roman"/>
          <w:sz w:val="24"/>
          <w:szCs w:val="24"/>
        </w:rPr>
        <w:t>ishop shall ordinarily consult with a senior priest of the diocese and a lay person knowledgeable of the canonical rights of the Christian Faithful before determining whether the matter merits further consideration.</w:t>
      </w:r>
    </w:p>
    <w:p w:rsidR="00F427EB" w:rsidRDefault="00F427EB" w:rsidP="00F427EB">
      <w:pPr>
        <w:pStyle w:val="ListParagraph"/>
        <w:jc w:val="both"/>
        <w:rPr>
          <w:rFonts w:ascii="Times New Roman" w:hAnsi="Times New Roman" w:cs="Times New Roman"/>
          <w:color w:val="auto"/>
          <w:sz w:val="24"/>
          <w:szCs w:val="24"/>
        </w:rPr>
      </w:pPr>
    </w:p>
    <w:p w:rsidR="00F427EB" w:rsidRPr="00F427EB" w:rsidRDefault="00F427EB" w:rsidP="00F427EB">
      <w:pPr>
        <w:pStyle w:val="ListParagraph"/>
        <w:numPr>
          <w:ilvl w:val="0"/>
          <w:numId w:val="16"/>
        </w:numPr>
        <w:jc w:val="both"/>
        <w:rPr>
          <w:rFonts w:ascii="Times New Roman" w:hAnsi="Times New Roman" w:cs="Times New Roman"/>
          <w:sz w:val="24"/>
          <w:szCs w:val="24"/>
        </w:rPr>
      </w:pPr>
      <w:r w:rsidRPr="00F427EB">
        <w:rPr>
          <w:rFonts w:ascii="Times New Roman" w:hAnsi="Times New Roman" w:cs="Times New Roman"/>
          <w:sz w:val="24"/>
          <w:szCs w:val="24"/>
        </w:rPr>
        <w:t xml:space="preserve">Following this </w:t>
      </w:r>
      <w:proofErr w:type="gramStart"/>
      <w:r w:rsidRPr="00F427EB">
        <w:rPr>
          <w:rFonts w:ascii="Times New Roman" w:hAnsi="Times New Roman" w:cs="Times New Roman"/>
          <w:sz w:val="24"/>
          <w:szCs w:val="24"/>
        </w:rPr>
        <w:t>consultation</w:t>
      </w:r>
      <w:proofErr w:type="gramEnd"/>
      <w:r w:rsidRPr="00F427EB">
        <w:rPr>
          <w:rFonts w:ascii="Times New Roman" w:hAnsi="Times New Roman" w:cs="Times New Roman"/>
          <w:sz w:val="24"/>
          <w:szCs w:val="24"/>
        </w:rPr>
        <w:t xml:space="preserve"> the Vicar General with responsib</w:t>
      </w:r>
      <w:r w:rsidR="00D90DD7">
        <w:rPr>
          <w:rFonts w:ascii="Times New Roman" w:hAnsi="Times New Roman" w:cs="Times New Roman"/>
          <w:sz w:val="24"/>
          <w:szCs w:val="24"/>
        </w:rPr>
        <w:t>ility for clergy or the senior Auxiliary B</w:t>
      </w:r>
      <w:r w:rsidRPr="00F427EB">
        <w:rPr>
          <w:rFonts w:ascii="Times New Roman" w:hAnsi="Times New Roman" w:cs="Times New Roman"/>
          <w:sz w:val="24"/>
          <w:szCs w:val="24"/>
        </w:rPr>
        <w:t>ishop shall decide whether the matter should be furthe</w:t>
      </w:r>
      <w:r w:rsidR="00D90DD7">
        <w:rPr>
          <w:rFonts w:ascii="Times New Roman" w:hAnsi="Times New Roman" w:cs="Times New Roman"/>
          <w:sz w:val="24"/>
          <w:szCs w:val="24"/>
        </w:rPr>
        <w:t>r considered or deemed closed. </w:t>
      </w:r>
      <w:r w:rsidRPr="00F427EB">
        <w:rPr>
          <w:rFonts w:ascii="Times New Roman" w:hAnsi="Times New Roman" w:cs="Times New Roman"/>
          <w:sz w:val="24"/>
          <w:szCs w:val="24"/>
        </w:rPr>
        <w:t>If he determines it should be further considered he shall, either personally or through another, seek once more to resolve the matter through a meeting with the complainant and the subject of the complaint with conclusions being recorded in writing and copies provided to the complainant and the subject of t</w:t>
      </w:r>
      <w:r w:rsidR="00D90DD7">
        <w:rPr>
          <w:rFonts w:ascii="Times New Roman" w:hAnsi="Times New Roman" w:cs="Times New Roman"/>
          <w:sz w:val="24"/>
          <w:szCs w:val="24"/>
        </w:rPr>
        <w:t>he complaint. </w:t>
      </w:r>
      <w:r w:rsidRPr="00F427EB">
        <w:rPr>
          <w:rFonts w:ascii="Times New Roman" w:hAnsi="Times New Roman" w:cs="Times New Roman"/>
          <w:sz w:val="24"/>
          <w:szCs w:val="24"/>
        </w:rPr>
        <w:t>If he determines the matter should be deemed closed he shall write to the complainant and the subject of the complaint providing reasons why he is satisfied the matter has been adequately addressed.</w:t>
      </w:r>
    </w:p>
    <w:p w:rsidR="00F427EB" w:rsidRDefault="00F427EB" w:rsidP="00F427EB">
      <w:pPr>
        <w:jc w:val="both"/>
        <w:rPr>
          <w:rFonts w:ascii="Times New Roman" w:hAnsi="Times New Roman" w:cs="Times New Roman"/>
          <w:sz w:val="24"/>
          <w:szCs w:val="24"/>
          <w:lang w:val="en-GB"/>
        </w:rPr>
      </w:pPr>
    </w:p>
    <w:p w:rsidR="00F427EB" w:rsidRDefault="00F427EB" w:rsidP="00F427EB">
      <w:pPr>
        <w:pStyle w:val="ListParagraph"/>
        <w:numPr>
          <w:ilvl w:val="0"/>
          <w:numId w:val="16"/>
        </w:numPr>
        <w:jc w:val="both"/>
        <w:rPr>
          <w:rFonts w:ascii="Times New Roman" w:hAnsi="Times New Roman" w:cs="Times New Roman"/>
          <w:sz w:val="24"/>
          <w:szCs w:val="24"/>
        </w:rPr>
      </w:pPr>
      <w:r w:rsidRPr="00F427EB">
        <w:rPr>
          <w:rFonts w:ascii="Times New Roman" w:hAnsi="Times New Roman" w:cs="Times New Roman"/>
          <w:sz w:val="24"/>
          <w:szCs w:val="24"/>
        </w:rPr>
        <w:t>In addressing complaints all those involved are called upon to act with fairness and charity.</w:t>
      </w:r>
    </w:p>
    <w:p w:rsidR="00600A13" w:rsidRDefault="00600A13" w:rsidP="00600A13">
      <w:pPr>
        <w:pStyle w:val="ListParagraph"/>
        <w:ind w:left="1778"/>
        <w:jc w:val="center"/>
        <w:rPr>
          <w:rFonts w:ascii="Times New Roman" w:hAnsi="Times New Roman" w:cs="Times New Roman"/>
          <w:sz w:val="24"/>
          <w:szCs w:val="24"/>
        </w:rPr>
      </w:pPr>
    </w:p>
    <w:p w:rsidR="00600A13" w:rsidRDefault="00600A13" w:rsidP="00600A13">
      <w:pPr>
        <w:jc w:val="center"/>
        <w:rPr>
          <w:rFonts w:ascii="Times New Roman" w:hAnsi="Times New Roman" w:cs="Times New Roman"/>
          <w:sz w:val="24"/>
          <w:szCs w:val="24"/>
        </w:rPr>
      </w:pPr>
    </w:p>
    <w:p w:rsidR="00600A13" w:rsidRDefault="00600A13" w:rsidP="00600A13">
      <w:pPr>
        <w:jc w:val="center"/>
        <w:rPr>
          <w:rFonts w:ascii="Times New Roman" w:hAnsi="Times New Roman" w:cs="Times New Roman"/>
          <w:sz w:val="24"/>
          <w:szCs w:val="24"/>
        </w:rPr>
      </w:pPr>
    </w:p>
    <w:p w:rsidR="00600A13" w:rsidRPr="00600A13" w:rsidRDefault="00600A13" w:rsidP="00600A13">
      <w:pPr>
        <w:jc w:val="center"/>
        <w:rPr>
          <w:rFonts w:ascii="Times New Roman" w:hAnsi="Times New Roman" w:cs="Times New Roman"/>
          <w:b/>
          <w:sz w:val="28"/>
          <w:szCs w:val="28"/>
        </w:rPr>
      </w:pPr>
      <w:r w:rsidRPr="00600A13">
        <w:rPr>
          <w:rFonts w:ascii="Times New Roman" w:hAnsi="Times New Roman" w:cs="Times New Roman"/>
          <w:b/>
          <w:sz w:val="28"/>
          <w:szCs w:val="28"/>
        </w:rPr>
        <w:t>Mgr Martin Hayes | Vicar General | Diocese of Westminster</w:t>
      </w:r>
    </w:p>
    <w:p w:rsidR="00600A13" w:rsidRDefault="00600A13" w:rsidP="00600A13">
      <w:pPr>
        <w:jc w:val="center"/>
        <w:rPr>
          <w:rFonts w:ascii="Times New Roman" w:hAnsi="Times New Roman" w:cs="Times New Roman"/>
          <w:b/>
          <w:sz w:val="24"/>
          <w:szCs w:val="24"/>
        </w:rPr>
      </w:pPr>
    </w:p>
    <w:p w:rsidR="00600A13" w:rsidRPr="00600A13" w:rsidRDefault="00F10F66" w:rsidP="00600A13">
      <w:pPr>
        <w:jc w:val="center"/>
        <w:rPr>
          <w:rFonts w:ascii="Times New Roman" w:hAnsi="Times New Roman" w:cs="Times New Roman"/>
          <w:b/>
          <w:sz w:val="24"/>
          <w:szCs w:val="24"/>
        </w:rPr>
      </w:pPr>
      <w:r>
        <w:rPr>
          <w:rFonts w:ascii="Times New Roman" w:hAnsi="Times New Roman" w:cs="Times New Roman"/>
          <w:b/>
          <w:sz w:val="24"/>
          <w:szCs w:val="24"/>
        </w:rPr>
        <w:t>9 February 2024</w:t>
      </w:r>
    </w:p>
    <w:p w:rsidR="00600A13" w:rsidRPr="00F427EB" w:rsidRDefault="00600A13" w:rsidP="00600A13">
      <w:pPr>
        <w:pStyle w:val="ListParagraph"/>
        <w:ind w:left="1778"/>
        <w:jc w:val="center"/>
        <w:rPr>
          <w:rFonts w:ascii="Times New Roman" w:hAnsi="Times New Roman" w:cs="Times New Roman"/>
          <w:sz w:val="24"/>
          <w:szCs w:val="24"/>
        </w:rPr>
      </w:pPr>
    </w:p>
    <w:p w:rsidR="00F427EB" w:rsidRDefault="00F427EB" w:rsidP="00600A13">
      <w:pPr>
        <w:jc w:val="center"/>
        <w:rPr>
          <w:rFonts w:ascii="Times New Roman" w:hAnsi="Times New Roman" w:cs="Times New Roman"/>
          <w:sz w:val="24"/>
          <w:szCs w:val="24"/>
          <w:lang w:val="en-GB"/>
        </w:rPr>
      </w:pPr>
    </w:p>
    <w:p w:rsidR="00F427EB" w:rsidRDefault="00F427EB" w:rsidP="00F427EB">
      <w:pPr>
        <w:rPr>
          <w:lang w:val="en-GB"/>
        </w:rPr>
      </w:pPr>
    </w:p>
    <w:p w:rsidR="00F427EB" w:rsidRDefault="00F427EB" w:rsidP="00F427EB">
      <w:pPr>
        <w:rPr>
          <w:lang w:val="en-GB"/>
        </w:rPr>
      </w:pPr>
    </w:p>
    <w:p w:rsidR="00FF453E" w:rsidRDefault="00FF453E"/>
    <w:sectPr w:rsidR="00FF453E" w:rsidSect="002A14B3">
      <w:headerReference w:type="default" r:id="rId12"/>
      <w:pgSz w:w="12240" w:h="15840"/>
      <w:pgMar w:top="340" w:right="720" w:bottom="3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C64" w:rsidRDefault="00CF0C64" w:rsidP="008A4213">
      <w:r>
        <w:separator/>
      </w:r>
    </w:p>
  </w:endnote>
  <w:endnote w:type="continuationSeparator" w:id="0">
    <w:p w:rsidR="00CF0C64" w:rsidRDefault="00CF0C64" w:rsidP="008A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C64" w:rsidRDefault="00CF0C64" w:rsidP="008A4213">
      <w:r>
        <w:separator/>
      </w:r>
    </w:p>
  </w:footnote>
  <w:footnote w:type="continuationSeparator" w:id="0">
    <w:p w:rsidR="00CF0C64" w:rsidRDefault="00CF0C64" w:rsidP="008A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213" w:rsidRDefault="008A4213">
    <w:pPr>
      <w:pStyle w:val="Header"/>
    </w:pPr>
    <w:r>
      <w:t>Draft</w:t>
    </w:r>
    <w:r w:rsidR="000F5EC5">
      <w:t xml:space="preserve"> </w:t>
    </w:r>
    <w:r>
      <w:t>9/1/24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9D6"/>
    <w:multiLevelType w:val="multilevel"/>
    <w:tmpl w:val="75BAC93A"/>
    <w:lvl w:ilvl="0">
      <w:numFmt w:val="bullet"/>
      <w:lvlText w:val="•"/>
      <w:lvlJc w:val="left"/>
      <w:pPr>
        <w:ind w:left="0" w:firstLine="0"/>
      </w:pPr>
      <w:rPr>
        <w:rFonts w:ascii="Helvetica" w:eastAsia="Helvetica" w:hAnsi="Helvetica" w:cs="Helvetica"/>
        <w:position w:val="0"/>
      </w:rPr>
    </w:lvl>
    <w:lvl w:ilvl="1">
      <w:start w:val="1"/>
      <w:numFmt w:val="lowerLetter"/>
      <w:lvlText w:val="%2."/>
      <w:lvlJc w:val="left"/>
      <w:pPr>
        <w:ind w:left="0" w:firstLine="0"/>
      </w:pPr>
      <w:rPr>
        <w:rFonts w:ascii="Trebuchet MS" w:eastAsia="Trebuchet MS" w:hAnsi="Trebuchet MS" w:cs="Trebuchet MS"/>
        <w:position w:val="0"/>
      </w:rPr>
    </w:lvl>
    <w:lvl w:ilvl="2">
      <w:start w:val="1"/>
      <w:numFmt w:val="lowerRoman"/>
      <w:lvlText w:val="%3."/>
      <w:lvlJc w:val="left"/>
      <w:pPr>
        <w:ind w:left="0" w:firstLine="0"/>
      </w:pPr>
      <w:rPr>
        <w:rFonts w:ascii="Trebuchet MS" w:eastAsia="Trebuchet MS" w:hAnsi="Trebuchet MS" w:cs="Trebuchet MS"/>
        <w:position w:val="0"/>
      </w:rPr>
    </w:lvl>
    <w:lvl w:ilvl="3">
      <w:start w:val="1"/>
      <w:numFmt w:val="decimal"/>
      <w:lvlText w:val="%4."/>
      <w:lvlJc w:val="left"/>
      <w:pPr>
        <w:ind w:left="0" w:firstLine="0"/>
      </w:pPr>
      <w:rPr>
        <w:rFonts w:ascii="Trebuchet MS" w:eastAsia="Trebuchet MS" w:hAnsi="Trebuchet MS" w:cs="Trebuchet MS"/>
        <w:position w:val="0"/>
      </w:rPr>
    </w:lvl>
    <w:lvl w:ilvl="4">
      <w:start w:val="1"/>
      <w:numFmt w:val="lowerLetter"/>
      <w:lvlText w:val="%5."/>
      <w:lvlJc w:val="left"/>
      <w:pPr>
        <w:ind w:left="0" w:firstLine="0"/>
      </w:pPr>
      <w:rPr>
        <w:rFonts w:ascii="Trebuchet MS" w:eastAsia="Trebuchet MS" w:hAnsi="Trebuchet MS" w:cs="Trebuchet MS"/>
        <w:position w:val="0"/>
      </w:rPr>
    </w:lvl>
    <w:lvl w:ilvl="5">
      <w:start w:val="1"/>
      <w:numFmt w:val="lowerRoman"/>
      <w:lvlText w:val="%6."/>
      <w:lvlJc w:val="left"/>
      <w:pPr>
        <w:ind w:left="0" w:firstLine="0"/>
      </w:pPr>
      <w:rPr>
        <w:rFonts w:ascii="Trebuchet MS" w:eastAsia="Trebuchet MS" w:hAnsi="Trebuchet MS" w:cs="Trebuchet MS"/>
        <w:position w:val="0"/>
      </w:rPr>
    </w:lvl>
    <w:lvl w:ilvl="6">
      <w:start w:val="1"/>
      <w:numFmt w:val="decimal"/>
      <w:lvlText w:val="%7."/>
      <w:lvlJc w:val="left"/>
      <w:pPr>
        <w:ind w:left="0" w:firstLine="0"/>
      </w:pPr>
      <w:rPr>
        <w:rFonts w:ascii="Trebuchet MS" w:eastAsia="Trebuchet MS" w:hAnsi="Trebuchet MS" w:cs="Trebuchet MS"/>
        <w:position w:val="0"/>
      </w:rPr>
    </w:lvl>
    <w:lvl w:ilvl="7">
      <w:start w:val="1"/>
      <w:numFmt w:val="lowerLetter"/>
      <w:lvlText w:val="%8."/>
      <w:lvlJc w:val="left"/>
      <w:pPr>
        <w:ind w:left="0" w:firstLine="0"/>
      </w:pPr>
      <w:rPr>
        <w:rFonts w:ascii="Trebuchet MS" w:eastAsia="Trebuchet MS" w:hAnsi="Trebuchet MS" w:cs="Trebuchet MS"/>
        <w:position w:val="0"/>
      </w:rPr>
    </w:lvl>
    <w:lvl w:ilvl="8">
      <w:start w:val="1"/>
      <w:numFmt w:val="lowerRoman"/>
      <w:lvlText w:val="%9."/>
      <w:lvlJc w:val="left"/>
      <w:pPr>
        <w:ind w:left="0" w:firstLine="0"/>
      </w:pPr>
      <w:rPr>
        <w:rFonts w:ascii="Trebuchet MS" w:eastAsia="Trebuchet MS" w:hAnsi="Trebuchet MS" w:cs="Trebuchet MS"/>
        <w:position w:val="0"/>
      </w:rPr>
    </w:lvl>
  </w:abstractNum>
  <w:abstractNum w:abstractNumId="1" w15:restartNumberingAfterBreak="0">
    <w:nsid w:val="066321A3"/>
    <w:multiLevelType w:val="multilevel"/>
    <w:tmpl w:val="6156B78E"/>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2" w15:restartNumberingAfterBreak="0">
    <w:nsid w:val="160A32C2"/>
    <w:multiLevelType w:val="hybridMultilevel"/>
    <w:tmpl w:val="D854A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80430"/>
    <w:multiLevelType w:val="multilevel"/>
    <w:tmpl w:val="986A819E"/>
    <w:lvl w:ilvl="0">
      <w:numFmt w:val="bullet"/>
      <w:lvlText w:val="•"/>
      <w:lvlJc w:val="left"/>
      <w:pPr>
        <w:ind w:left="0" w:firstLine="0"/>
      </w:pPr>
      <w:rPr>
        <w:rFonts w:ascii="Helvetica" w:eastAsia="Helvetica" w:hAnsi="Helvetica" w:cs="Helvetica"/>
        <w:position w:val="0"/>
      </w:rPr>
    </w:lvl>
    <w:lvl w:ilvl="1">
      <w:start w:val="1"/>
      <w:numFmt w:val="lowerLetter"/>
      <w:lvlText w:val="%2."/>
      <w:lvlJc w:val="left"/>
      <w:pPr>
        <w:ind w:left="0" w:firstLine="0"/>
      </w:pPr>
      <w:rPr>
        <w:rFonts w:ascii="Trebuchet MS" w:eastAsia="Trebuchet MS" w:hAnsi="Trebuchet MS" w:cs="Trebuchet MS"/>
        <w:position w:val="0"/>
      </w:rPr>
    </w:lvl>
    <w:lvl w:ilvl="2">
      <w:start w:val="1"/>
      <w:numFmt w:val="lowerRoman"/>
      <w:lvlText w:val="%3."/>
      <w:lvlJc w:val="left"/>
      <w:pPr>
        <w:ind w:left="0" w:firstLine="0"/>
      </w:pPr>
      <w:rPr>
        <w:rFonts w:ascii="Trebuchet MS" w:eastAsia="Trebuchet MS" w:hAnsi="Trebuchet MS" w:cs="Trebuchet MS"/>
        <w:position w:val="0"/>
      </w:rPr>
    </w:lvl>
    <w:lvl w:ilvl="3">
      <w:start w:val="1"/>
      <w:numFmt w:val="decimal"/>
      <w:lvlText w:val="%4."/>
      <w:lvlJc w:val="left"/>
      <w:pPr>
        <w:ind w:left="0" w:firstLine="0"/>
      </w:pPr>
      <w:rPr>
        <w:rFonts w:ascii="Trebuchet MS" w:eastAsia="Trebuchet MS" w:hAnsi="Trebuchet MS" w:cs="Trebuchet MS"/>
        <w:position w:val="0"/>
      </w:rPr>
    </w:lvl>
    <w:lvl w:ilvl="4">
      <w:start w:val="1"/>
      <w:numFmt w:val="lowerLetter"/>
      <w:lvlText w:val="%5."/>
      <w:lvlJc w:val="left"/>
      <w:pPr>
        <w:ind w:left="0" w:firstLine="0"/>
      </w:pPr>
      <w:rPr>
        <w:rFonts w:ascii="Trebuchet MS" w:eastAsia="Trebuchet MS" w:hAnsi="Trebuchet MS" w:cs="Trebuchet MS"/>
        <w:position w:val="0"/>
      </w:rPr>
    </w:lvl>
    <w:lvl w:ilvl="5">
      <w:start w:val="1"/>
      <w:numFmt w:val="lowerRoman"/>
      <w:lvlText w:val="%6."/>
      <w:lvlJc w:val="left"/>
      <w:pPr>
        <w:ind w:left="0" w:firstLine="0"/>
      </w:pPr>
      <w:rPr>
        <w:rFonts w:ascii="Trebuchet MS" w:eastAsia="Trebuchet MS" w:hAnsi="Trebuchet MS" w:cs="Trebuchet MS"/>
        <w:position w:val="0"/>
      </w:rPr>
    </w:lvl>
    <w:lvl w:ilvl="6">
      <w:start w:val="1"/>
      <w:numFmt w:val="decimal"/>
      <w:lvlText w:val="%7."/>
      <w:lvlJc w:val="left"/>
      <w:pPr>
        <w:ind w:left="0" w:firstLine="0"/>
      </w:pPr>
      <w:rPr>
        <w:rFonts w:ascii="Trebuchet MS" w:eastAsia="Trebuchet MS" w:hAnsi="Trebuchet MS" w:cs="Trebuchet MS"/>
        <w:position w:val="0"/>
      </w:rPr>
    </w:lvl>
    <w:lvl w:ilvl="7">
      <w:start w:val="1"/>
      <w:numFmt w:val="lowerLetter"/>
      <w:lvlText w:val="%8."/>
      <w:lvlJc w:val="left"/>
      <w:pPr>
        <w:ind w:left="0" w:firstLine="0"/>
      </w:pPr>
      <w:rPr>
        <w:rFonts w:ascii="Trebuchet MS" w:eastAsia="Trebuchet MS" w:hAnsi="Trebuchet MS" w:cs="Trebuchet MS"/>
        <w:position w:val="0"/>
      </w:rPr>
    </w:lvl>
    <w:lvl w:ilvl="8">
      <w:start w:val="1"/>
      <w:numFmt w:val="lowerRoman"/>
      <w:lvlText w:val="%9."/>
      <w:lvlJc w:val="left"/>
      <w:pPr>
        <w:ind w:left="0" w:firstLine="0"/>
      </w:pPr>
      <w:rPr>
        <w:rFonts w:ascii="Trebuchet MS" w:eastAsia="Trebuchet MS" w:hAnsi="Trebuchet MS" w:cs="Trebuchet MS"/>
        <w:position w:val="0"/>
      </w:rPr>
    </w:lvl>
  </w:abstractNum>
  <w:abstractNum w:abstractNumId="4" w15:restartNumberingAfterBreak="0">
    <w:nsid w:val="1B972B1B"/>
    <w:multiLevelType w:val="hybridMultilevel"/>
    <w:tmpl w:val="D694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30778"/>
    <w:multiLevelType w:val="hybridMultilevel"/>
    <w:tmpl w:val="85CED36A"/>
    <w:lvl w:ilvl="0" w:tplc="0409000F">
      <w:start w:val="1"/>
      <w:numFmt w:val="decimal"/>
      <w:lvlText w:val="%1."/>
      <w:lvlJc w:val="left"/>
      <w:pPr>
        <w:ind w:left="177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F1B8E"/>
    <w:multiLevelType w:val="multilevel"/>
    <w:tmpl w:val="7A06ACD8"/>
    <w:styleLink w:val="List21"/>
    <w:lvl w:ilvl="0">
      <w:numFmt w:val="bullet"/>
      <w:lvlText w:val="•"/>
      <w:lvlJc w:val="left"/>
      <w:pPr>
        <w:ind w:left="0" w:firstLine="0"/>
      </w:pPr>
      <w:rPr>
        <w:rFonts w:ascii="Helvetica" w:eastAsia="Helvetica" w:hAnsi="Helvetica" w:cs="Helvetica"/>
        <w:position w:val="0"/>
      </w:rPr>
    </w:lvl>
    <w:lvl w:ilvl="1">
      <w:start w:val="1"/>
      <w:numFmt w:val="lowerLetter"/>
      <w:lvlText w:val="%2."/>
      <w:lvlJc w:val="left"/>
      <w:pPr>
        <w:ind w:left="0" w:firstLine="0"/>
      </w:pPr>
      <w:rPr>
        <w:rFonts w:ascii="Trebuchet MS" w:eastAsia="Trebuchet MS" w:hAnsi="Trebuchet MS" w:cs="Trebuchet MS"/>
        <w:position w:val="0"/>
      </w:rPr>
    </w:lvl>
    <w:lvl w:ilvl="2">
      <w:start w:val="1"/>
      <w:numFmt w:val="lowerRoman"/>
      <w:lvlText w:val="%3."/>
      <w:lvlJc w:val="left"/>
      <w:pPr>
        <w:ind w:left="0" w:firstLine="0"/>
      </w:pPr>
      <w:rPr>
        <w:rFonts w:ascii="Trebuchet MS" w:eastAsia="Trebuchet MS" w:hAnsi="Trebuchet MS" w:cs="Trebuchet MS"/>
        <w:position w:val="0"/>
      </w:rPr>
    </w:lvl>
    <w:lvl w:ilvl="3">
      <w:start w:val="1"/>
      <w:numFmt w:val="decimal"/>
      <w:lvlText w:val="%4."/>
      <w:lvlJc w:val="left"/>
      <w:pPr>
        <w:ind w:left="0" w:firstLine="0"/>
      </w:pPr>
      <w:rPr>
        <w:rFonts w:ascii="Trebuchet MS" w:eastAsia="Trebuchet MS" w:hAnsi="Trebuchet MS" w:cs="Trebuchet MS"/>
        <w:position w:val="0"/>
      </w:rPr>
    </w:lvl>
    <w:lvl w:ilvl="4">
      <w:start w:val="1"/>
      <w:numFmt w:val="lowerLetter"/>
      <w:lvlText w:val="%5."/>
      <w:lvlJc w:val="left"/>
      <w:pPr>
        <w:ind w:left="0" w:firstLine="0"/>
      </w:pPr>
      <w:rPr>
        <w:rFonts w:ascii="Trebuchet MS" w:eastAsia="Trebuchet MS" w:hAnsi="Trebuchet MS" w:cs="Trebuchet MS"/>
        <w:position w:val="0"/>
      </w:rPr>
    </w:lvl>
    <w:lvl w:ilvl="5">
      <w:start w:val="1"/>
      <w:numFmt w:val="lowerRoman"/>
      <w:lvlText w:val="%6."/>
      <w:lvlJc w:val="left"/>
      <w:pPr>
        <w:ind w:left="0" w:firstLine="0"/>
      </w:pPr>
      <w:rPr>
        <w:rFonts w:ascii="Trebuchet MS" w:eastAsia="Trebuchet MS" w:hAnsi="Trebuchet MS" w:cs="Trebuchet MS"/>
        <w:position w:val="0"/>
      </w:rPr>
    </w:lvl>
    <w:lvl w:ilvl="6">
      <w:start w:val="1"/>
      <w:numFmt w:val="decimal"/>
      <w:lvlText w:val="%7."/>
      <w:lvlJc w:val="left"/>
      <w:pPr>
        <w:ind w:left="0" w:firstLine="0"/>
      </w:pPr>
      <w:rPr>
        <w:rFonts w:ascii="Trebuchet MS" w:eastAsia="Trebuchet MS" w:hAnsi="Trebuchet MS" w:cs="Trebuchet MS"/>
        <w:position w:val="0"/>
      </w:rPr>
    </w:lvl>
    <w:lvl w:ilvl="7">
      <w:start w:val="1"/>
      <w:numFmt w:val="lowerLetter"/>
      <w:lvlText w:val="%8."/>
      <w:lvlJc w:val="left"/>
      <w:pPr>
        <w:ind w:left="0" w:firstLine="0"/>
      </w:pPr>
      <w:rPr>
        <w:rFonts w:ascii="Trebuchet MS" w:eastAsia="Trebuchet MS" w:hAnsi="Trebuchet MS" w:cs="Trebuchet MS"/>
        <w:position w:val="0"/>
      </w:rPr>
    </w:lvl>
    <w:lvl w:ilvl="8">
      <w:start w:val="1"/>
      <w:numFmt w:val="lowerRoman"/>
      <w:lvlText w:val="%9."/>
      <w:lvlJc w:val="left"/>
      <w:pPr>
        <w:ind w:left="0" w:firstLine="0"/>
      </w:pPr>
      <w:rPr>
        <w:rFonts w:ascii="Trebuchet MS" w:eastAsia="Trebuchet MS" w:hAnsi="Trebuchet MS" w:cs="Trebuchet MS"/>
        <w:position w:val="0"/>
      </w:rPr>
    </w:lvl>
  </w:abstractNum>
  <w:abstractNum w:abstractNumId="7" w15:restartNumberingAfterBreak="0">
    <w:nsid w:val="2CF26905"/>
    <w:multiLevelType w:val="multilevel"/>
    <w:tmpl w:val="614CFFE6"/>
    <w:lvl w:ilvl="0">
      <w:numFmt w:val="bullet"/>
      <w:lvlText w:val="•"/>
      <w:lvlJc w:val="left"/>
      <w:pPr>
        <w:ind w:left="0" w:firstLine="0"/>
      </w:pPr>
      <w:rPr>
        <w:color w:val="000000"/>
        <w:position w:val="0"/>
      </w:rPr>
    </w:lvl>
    <w:lvl w:ilvl="1">
      <w:start w:val="1"/>
      <w:numFmt w:val="bullet"/>
      <w:lvlText w:val="o"/>
      <w:lvlJc w:val="left"/>
      <w:pPr>
        <w:ind w:left="0" w:firstLine="0"/>
      </w:pPr>
      <w:rPr>
        <w:color w:val="000000"/>
        <w:position w:val="0"/>
      </w:rPr>
    </w:lvl>
    <w:lvl w:ilvl="2">
      <w:start w:val="1"/>
      <w:numFmt w:val="bullet"/>
      <w:lvlText w:val="▪"/>
      <w:lvlJc w:val="left"/>
      <w:pPr>
        <w:ind w:left="0" w:firstLine="0"/>
      </w:pPr>
      <w:rPr>
        <w:color w:val="000000"/>
        <w:position w:val="0"/>
      </w:rPr>
    </w:lvl>
    <w:lvl w:ilvl="3">
      <w:start w:val="1"/>
      <w:numFmt w:val="bullet"/>
      <w:lvlText w:val="•"/>
      <w:lvlJc w:val="left"/>
      <w:pPr>
        <w:ind w:left="0" w:firstLine="0"/>
      </w:pPr>
      <w:rPr>
        <w:color w:val="000000"/>
        <w:position w:val="0"/>
      </w:rPr>
    </w:lvl>
    <w:lvl w:ilvl="4">
      <w:start w:val="1"/>
      <w:numFmt w:val="bullet"/>
      <w:lvlText w:val="o"/>
      <w:lvlJc w:val="left"/>
      <w:pPr>
        <w:ind w:left="0" w:firstLine="0"/>
      </w:pPr>
      <w:rPr>
        <w:color w:val="000000"/>
        <w:position w:val="0"/>
      </w:rPr>
    </w:lvl>
    <w:lvl w:ilvl="5">
      <w:start w:val="1"/>
      <w:numFmt w:val="bullet"/>
      <w:lvlText w:val="▪"/>
      <w:lvlJc w:val="left"/>
      <w:pPr>
        <w:ind w:left="0" w:firstLine="0"/>
      </w:pPr>
      <w:rPr>
        <w:color w:val="000000"/>
        <w:position w:val="0"/>
      </w:rPr>
    </w:lvl>
    <w:lvl w:ilvl="6">
      <w:start w:val="1"/>
      <w:numFmt w:val="bullet"/>
      <w:lvlText w:val="•"/>
      <w:lvlJc w:val="left"/>
      <w:pPr>
        <w:ind w:left="0" w:firstLine="0"/>
      </w:pPr>
      <w:rPr>
        <w:color w:val="000000"/>
        <w:position w:val="0"/>
      </w:rPr>
    </w:lvl>
    <w:lvl w:ilvl="7">
      <w:start w:val="1"/>
      <w:numFmt w:val="bullet"/>
      <w:lvlText w:val="o"/>
      <w:lvlJc w:val="left"/>
      <w:pPr>
        <w:ind w:left="0" w:firstLine="0"/>
      </w:pPr>
      <w:rPr>
        <w:color w:val="000000"/>
        <w:position w:val="0"/>
      </w:rPr>
    </w:lvl>
    <w:lvl w:ilvl="8">
      <w:start w:val="1"/>
      <w:numFmt w:val="bullet"/>
      <w:lvlText w:val="▪"/>
      <w:lvlJc w:val="left"/>
      <w:pPr>
        <w:ind w:left="0" w:firstLine="0"/>
      </w:pPr>
      <w:rPr>
        <w:color w:val="000000"/>
        <w:position w:val="0"/>
      </w:rPr>
    </w:lvl>
  </w:abstractNum>
  <w:abstractNum w:abstractNumId="8" w15:restartNumberingAfterBreak="0">
    <w:nsid w:val="2E9079E6"/>
    <w:multiLevelType w:val="multilevel"/>
    <w:tmpl w:val="72D026F2"/>
    <w:styleLink w:val="List31"/>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9" w15:restartNumberingAfterBreak="0">
    <w:nsid w:val="41DE140F"/>
    <w:multiLevelType w:val="multilevel"/>
    <w:tmpl w:val="088E84E6"/>
    <w:styleLink w:val="List0"/>
    <w:lvl w:ilvl="0">
      <w:start w:val="1"/>
      <w:numFmt w:val="decimal"/>
      <w:lvlText w:val="%1."/>
      <w:lvlJc w:val="left"/>
      <w:pPr>
        <w:ind w:left="284" w:firstLine="0"/>
      </w:pPr>
      <w:rPr>
        <w:position w:val="0"/>
      </w:rPr>
    </w:lvl>
    <w:lvl w:ilvl="1">
      <w:start w:val="1"/>
      <w:numFmt w:val="lowerLetter"/>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10" w15:restartNumberingAfterBreak="0">
    <w:nsid w:val="4B1E0849"/>
    <w:multiLevelType w:val="multilevel"/>
    <w:tmpl w:val="0ECAAD12"/>
    <w:lvl w:ilvl="0">
      <w:numFmt w:val="bullet"/>
      <w:lvlText w:val="•"/>
      <w:lvlJc w:val="left"/>
      <w:pPr>
        <w:ind w:left="0" w:firstLine="0"/>
      </w:pPr>
      <w:rPr>
        <w:rFonts w:ascii="Helvetica" w:eastAsia="Helvetica" w:hAnsi="Helvetica" w:cs="Helvetica"/>
        <w:position w:val="0"/>
      </w:rPr>
    </w:lvl>
    <w:lvl w:ilvl="1">
      <w:start w:val="1"/>
      <w:numFmt w:val="lowerLetter"/>
      <w:lvlText w:val="%2."/>
      <w:lvlJc w:val="left"/>
      <w:pPr>
        <w:ind w:left="0" w:firstLine="0"/>
      </w:pPr>
      <w:rPr>
        <w:rFonts w:ascii="Trebuchet MS" w:eastAsia="Trebuchet MS" w:hAnsi="Trebuchet MS" w:cs="Trebuchet MS"/>
        <w:position w:val="0"/>
      </w:rPr>
    </w:lvl>
    <w:lvl w:ilvl="2">
      <w:start w:val="1"/>
      <w:numFmt w:val="lowerRoman"/>
      <w:lvlText w:val="%3."/>
      <w:lvlJc w:val="left"/>
      <w:pPr>
        <w:ind w:left="0" w:firstLine="0"/>
      </w:pPr>
      <w:rPr>
        <w:rFonts w:ascii="Trebuchet MS" w:eastAsia="Trebuchet MS" w:hAnsi="Trebuchet MS" w:cs="Trebuchet MS"/>
        <w:position w:val="0"/>
      </w:rPr>
    </w:lvl>
    <w:lvl w:ilvl="3">
      <w:start w:val="1"/>
      <w:numFmt w:val="decimal"/>
      <w:lvlText w:val="%4."/>
      <w:lvlJc w:val="left"/>
      <w:pPr>
        <w:ind w:left="0" w:firstLine="0"/>
      </w:pPr>
      <w:rPr>
        <w:rFonts w:ascii="Trebuchet MS" w:eastAsia="Trebuchet MS" w:hAnsi="Trebuchet MS" w:cs="Trebuchet MS"/>
        <w:position w:val="0"/>
      </w:rPr>
    </w:lvl>
    <w:lvl w:ilvl="4">
      <w:start w:val="1"/>
      <w:numFmt w:val="lowerLetter"/>
      <w:lvlText w:val="%5."/>
      <w:lvlJc w:val="left"/>
      <w:pPr>
        <w:ind w:left="0" w:firstLine="0"/>
      </w:pPr>
      <w:rPr>
        <w:rFonts w:ascii="Trebuchet MS" w:eastAsia="Trebuchet MS" w:hAnsi="Trebuchet MS" w:cs="Trebuchet MS"/>
        <w:position w:val="0"/>
      </w:rPr>
    </w:lvl>
    <w:lvl w:ilvl="5">
      <w:start w:val="1"/>
      <w:numFmt w:val="lowerRoman"/>
      <w:lvlText w:val="%6."/>
      <w:lvlJc w:val="left"/>
      <w:pPr>
        <w:ind w:left="0" w:firstLine="0"/>
      </w:pPr>
      <w:rPr>
        <w:rFonts w:ascii="Trebuchet MS" w:eastAsia="Trebuchet MS" w:hAnsi="Trebuchet MS" w:cs="Trebuchet MS"/>
        <w:position w:val="0"/>
      </w:rPr>
    </w:lvl>
    <w:lvl w:ilvl="6">
      <w:start w:val="1"/>
      <w:numFmt w:val="decimal"/>
      <w:lvlText w:val="%7."/>
      <w:lvlJc w:val="left"/>
      <w:pPr>
        <w:ind w:left="0" w:firstLine="0"/>
      </w:pPr>
      <w:rPr>
        <w:rFonts w:ascii="Trebuchet MS" w:eastAsia="Trebuchet MS" w:hAnsi="Trebuchet MS" w:cs="Trebuchet MS"/>
        <w:position w:val="0"/>
      </w:rPr>
    </w:lvl>
    <w:lvl w:ilvl="7">
      <w:start w:val="1"/>
      <w:numFmt w:val="lowerLetter"/>
      <w:lvlText w:val="%8."/>
      <w:lvlJc w:val="left"/>
      <w:pPr>
        <w:ind w:left="0" w:firstLine="0"/>
      </w:pPr>
      <w:rPr>
        <w:rFonts w:ascii="Trebuchet MS" w:eastAsia="Trebuchet MS" w:hAnsi="Trebuchet MS" w:cs="Trebuchet MS"/>
        <w:position w:val="0"/>
      </w:rPr>
    </w:lvl>
    <w:lvl w:ilvl="8">
      <w:start w:val="1"/>
      <w:numFmt w:val="lowerRoman"/>
      <w:lvlText w:val="%9."/>
      <w:lvlJc w:val="left"/>
      <w:pPr>
        <w:ind w:left="0" w:firstLine="0"/>
      </w:pPr>
      <w:rPr>
        <w:rFonts w:ascii="Trebuchet MS" w:eastAsia="Trebuchet MS" w:hAnsi="Trebuchet MS" w:cs="Trebuchet MS"/>
        <w:position w:val="0"/>
      </w:rPr>
    </w:lvl>
  </w:abstractNum>
  <w:abstractNum w:abstractNumId="11" w15:restartNumberingAfterBreak="0">
    <w:nsid w:val="5B690776"/>
    <w:multiLevelType w:val="multilevel"/>
    <w:tmpl w:val="EEF48810"/>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12" w15:restartNumberingAfterBreak="0">
    <w:nsid w:val="5EC4482C"/>
    <w:multiLevelType w:val="multilevel"/>
    <w:tmpl w:val="2D4E77C8"/>
    <w:lvl w:ilvl="0">
      <w:numFmt w:val="bullet"/>
      <w:lvlText w:val="•"/>
      <w:lvlJc w:val="left"/>
      <w:pPr>
        <w:ind w:left="0" w:firstLine="0"/>
      </w:pPr>
      <w:rPr>
        <w:rFonts w:ascii="Helvetica" w:eastAsia="Helvetica" w:hAnsi="Helvetica" w:cs="Helvetica"/>
        <w:position w:val="0"/>
      </w:rPr>
    </w:lvl>
    <w:lvl w:ilvl="1">
      <w:start w:val="1"/>
      <w:numFmt w:val="lowerLetter"/>
      <w:lvlText w:val="%2."/>
      <w:lvlJc w:val="left"/>
      <w:pPr>
        <w:ind w:left="0" w:firstLine="0"/>
      </w:pPr>
      <w:rPr>
        <w:rFonts w:ascii="Trebuchet MS" w:eastAsia="Trebuchet MS" w:hAnsi="Trebuchet MS" w:cs="Trebuchet MS"/>
        <w:position w:val="0"/>
      </w:rPr>
    </w:lvl>
    <w:lvl w:ilvl="2">
      <w:start w:val="1"/>
      <w:numFmt w:val="lowerRoman"/>
      <w:lvlText w:val="%3."/>
      <w:lvlJc w:val="left"/>
      <w:pPr>
        <w:ind w:left="0" w:firstLine="0"/>
      </w:pPr>
      <w:rPr>
        <w:rFonts w:ascii="Trebuchet MS" w:eastAsia="Trebuchet MS" w:hAnsi="Trebuchet MS" w:cs="Trebuchet MS"/>
        <w:position w:val="0"/>
      </w:rPr>
    </w:lvl>
    <w:lvl w:ilvl="3">
      <w:start w:val="1"/>
      <w:numFmt w:val="decimal"/>
      <w:lvlText w:val="%4."/>
      <w:lvlJc w:val="left"/>
      <w:pPr>
        <w:ind w:left="0" w:firstLine="0"/>
      </w:pPr>
      <w:rPr>
        <w:rFonts w:ascii="Trebuchet MS" w:eastAsia="Trebuchet MS" w:hAnsi="Trebuchet MS" w:cs="Trebuchet MS"/>
        <w:position w:val="0"/>
      </w:rPr>
    </w:lvl>
    <w:lvl w:ilvl="4">
      <w:start w:val="1"/>
      <w:numFmt w:val="lowerLetter"/>
      <w:lvlText w:val="%5."/>
      <w:lvlJc w:val="left"/>
      <w:pPr>
        <w:ind w:left="0" w:firstLine="0"/>
      </w:pPr>
      <w:rPr>
        <w:rFonts w:ascii="Trebuchet MS" w:eastAsia="Trebuchet MS" w:hAnsi="Trebuchet MS" w:cs="Trebuchet MS"/>
        <w:position w:val="0"/>
      </w:rPr>
    </w:lvl>
    <w:lvl w:ilvl="5">
      <w:start w:val="1"/>
      <w:numFmt w:val="lowerRoman"/>
      <w:lvlText w:val="%6."/>
      <w:lvlJc w:val="left"/>
      <w:pPr>
        <w:ind w:left="0" w:firstLine="0"/>
      </w:pPr>
      <w:rPr>
        <w:rFonts w:ascii="Trebuchet MS" w:eastAsia="Trebuchet MS" w:hAnsi="Trebuchet MS" w:cs="Trebuchet MS"/>
        <w:position w:val="0"/>
      </w:rPr>
    </w:lvl>
    <w:lvl w:ilvl="6">
      <w:start w:val="1"/>
      <w:numFmt w:val="decimal"/>
      <w:lvlText w:val="%7."/>
      <w:lvlJc w:val="left"/>
      <w:pPr>
        <w:ind w:left="0" w:firstLine="0"/>
      </w:pPr>
      <w:rPr>
        <w:rFonts w:ascii="Trebuchet MS" w:eastAsia="Trebuchet MS" w:hAnsi="Trebuchet MS" w:cs="Trebuchet MS"/>
        <w:position w:val="0"/>
      </w:rPr>
    </w:lvl>
    <w:lvl w:ilvl="7">
      <w:start w:val="1"/>
      <w:numFmt w:val="lowerLetter"/>
      <w:lvlText w:val="%8."/>
      <w:lvlJc w:val="left"/>
      <w:pPr>
        <w:ind w:left="0" w:firstLine="0"/>
      </w:pPr>
      <w:rPr>
        <w:rFonts w:ascii="Trebuchet MS" w:eastAsia="Trebuchet MS" w:hAnsi="Trebuchet MS" w:cs="Trebuchet MS"/>
        <w:position w:val="0"/>
      </w:rPr>
    </w:lvl>
    <w:lvl w:ilvl="8">
      <w:start w:val="1"/>
      <w:numFmt w:val="lowerRoman"/>
      <w:lvlText w:val="%9."/>
      <w:lvlJc w:val="left"/>
      <w:pPr>
        <w:ind w:left="0" w:firstLine="0"/>
      </w:pPr>
      <w:rPr>
        <w:rFonts w:ascii="Trebuchet MS" w:eastAsia="Trebuchet MS" w:hAnsi="Trebuchet MS" w:cs="Trebuchet MS"/>
        <w:position w:val="0"/>
      </w:rPr>
    </w:lvl>
  </w:abstractNum>
  <w:abstractNum w:abstractNumId="13" w15:restartNumberingAfterBreak="0">
    <w:nsid w:val="6729531D"/>
    <w:multiLevelType w:val="hybridMultilevel"/>
    <w:tmpl w:val="A1083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0F5393B"/>
    <w:multiLevelType w:val="hybridMultilevel"/>
    <w:tmpl w:val="B1FED2D0"/>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num w:numId="1">
    <w:abstractNumId w:val="13"/>
  </w:num>
  <w:num w:numId="2">
    <w:abstractNumId w:val="9"/>
  </w:num>
  <w:num w:numId="3">
    <w:abstractNumId w:val="9"/>
    <w:lvlOverride w:ilvl="0">
      <w:startOverride w:val="1"/>
      <w:lvl w:ilvl="0">
        <w:start w:val="1"/>
        <w:numFmt w:val="decimal"/>
        <w:lvlText w:val="%1."/>
        <w:lvlJc w:val="left"/>
        <w:pPr>
          <w:ind w:left="284" w:firstLine="0"/>
        </w:pPr>
        <w:rPr>
          <w:position w:val="0"/>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11"/>
  </w:num>
  <w:num w:numId="13">
    <w:abstractNumId w:val="8"/>
  </w:num>
  <w:num w:numId="14">
    <w:abstractNumId w:val="8"/>
  </w:num>
  <w:num w:numId="15">
    <w:abstractNumId w:val="2"/>
  </w:num>
  <w:num w:numId="16">
    <w:abstractNumId w:val="5"/>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7EB"/>
    <w:rsid w:val="00040354"/>
    <w:rsid w:val="0005199B"/>
    <w:rsid w:val="000B1ADD"/>
    <w:rsid w:val="000F5EC5"/>
    <w:rsid w:val="00165C9D"/>
    <w:rsid w:val="00173DC2"/>
    <w:rsid w:val="00183E0C"/>
    <w:rsid w:val="002154A0"/>
    <w:rsid w:val="002437AD"/>
    <w:rsid w:val="002A14B3"/>
    <w:rsid w:val="002C0BCA"/>
    <w:rsid w:val="003E29BC"/>
    <w:rsid w:val="00471641"/>
    <w:rsid w:val="004F0FCD"/>
    <w:rsid w:val="00570B0B"/>
    <w:rsid w:val="005D68E6"/>
    <w:rsid w:val="005F5EF1"/>
    <w:rsid w:val="00600A13"/>
    <w:rsid w:val="006628E2"/>
    <w:rsid w:val="00713027"/>
    <w:rsid w:val="00795C30"/>
    <w:rsid w:val="00801FFA"/>
    <w:rsid w:val="00832933"/>
    <w:rsid w:val="008A4213"/>
    <w:rsid w:val="009764EB"/>
    <w:rsid w:val="009844BE"/>
    <w:rsid w:val="00995D6E"/>
    <w:rsid w:val="00996CF5"/>
    <w:rsid w:val="00A15FA9"/>
    <w:rsid w:val="00A9241E"/>
    <w:rsid w:val="00A959A9"/>
    <w:rsid w:val="00AF1CBA"/>
    <w:rsid w:val="00BE3392"/>
    <w:rsid w:val="00C35AD8"/>
    <w:rsid w:val="00C54C75"/>
    <w:rsid w:val="00C54F0E"/>
    <w:rsid w:val="00C73EC1"/>
    <w:rsid w:val="00CA7502"/>
    <w:rsid w:val="00CF0C64"/>
    <w:rsid w:val="00D4608C"/>
    <w:rsid w:val="00D77527"/>
    <w:rsid w:val="00D90DD7"/>
    <w:rsid w:val="00DE11D3"/>
    <w:rsid w:val="00F10F66"/>
    <w:rsid w:val="00F427EB"/>
    <w:rsid w:val="00F91E47"/>
    <w:rsid w:val="00FF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5EA4"/>
  <w15:chartTrackingRefBased/>
  <w15:docId w15:val="{4DD916A3-0B8E-4DBE-8840-206E04B8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7EB"/>
    <w:pPr>
      <w:jc w:val="left"/>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7EB"/>
    <w:rPr>
      <w:color w:val="0000FF"/>
      <w:u w:val="single"/>
    </w:rPr>
  </w:style>
  <w:style w:type="paragraph" w:styleId="ListParagraph">
    <w:name w:val="List Paragraph"/>
    <w:basedOn w:val="Normal"/>
    <w:uiPriority w:val="34"/>
    <w:qFormat/>
    <w:rsid w:val="00F427EB"/>
    <w:pPr>
      <w:ind w:left="720"/>
    </w:pPr>
    <w:rPr>
      <w:color w:val="000000"/>
    </w:rPr>
  </w:style>
  <w:style w:type="paragraph" w:customStyle="1" w:styleId="Body">
    <w:name w:val="Body"/>
    <w:basedOn w:val="Normal"/>
    <w:rsid w:val="00F427EB"/>
    <w:rPr>
      <w:color w:val="000000"/>
    </w:rPr>
  </w:style>
  <w:style w:type="numbering" w:customStyle="1" w:styleId="List0">
    <w:name w:val="List 0"/>
    <w:rsid w:val="00F427EB"/>
    <w:pPr>
      <w:numPr>
        <w:numId w:val="2"/>
      </w:numPr>
    </w:pPr>
  </w:style>
  <w:style w:type="numbering" w:customStyle="1" w:styleId="List21">
    <w:name w:val="List 21"/>
    <w:rsid w:val="00F427EB"/>
    <w:pPr>
      <w:numPr>
        <w:numId w:val="8"/>
      </w:numPr>
    </w:pPr>
  </w:style>
  <w:style w:type="numbering" w:customStyle="1" w:styleId="List31">
    <w:name w:val="List 31"/>
    <w:rsid w:val="00F427EB"/>
    <w:pPr>
      <w:numPr>
        <w:numId w:val="13"/>
      </w:numPr>
    </w:pPr>
  </w:style>
  <w:style w:type="paragraph" w:styleId="Header">
    <w:name w:val="header"/>
    <w:basedOn w:val="Normal"/>
    <w:link w:val="HeaderChar"/>
    <w:uiPriority w:val="99"/>
    <w:unhideWhenUsed/>
    <w:rsid w:val="008A4213"/>
    <w:pPr>
      <w:tabs>
        <w:tab w:val="center" w:pos="4680"/>
        <w:tab w:val="right" w:pos="9360"/>
      </w:tabs>
    </w:pPr>
  </w:style>
  <w:style w:type="character" w:customStyle="1" w:styleId="HeaderChar">
    <w:name w:val="Header Char"/>
    <w:basedOn w:val="DefaultParagraphFont"/>
    <w:link w:val="Header"/>
    <w:uiPriority w:val="99"/>
    <w:rsid w:val="008A4213"/>
    <w:rPr>
      <w:rFonts w:ascii="Calibri" w:hAnsi="Calibri" w:cs="Calibri"/>
    </w:rPr>
  </w:style>
  <w:style w:type="paragraph" w:styleId="Footer">
    <w:name w:val="footer"/>
    <w:basedOn w:val="Normal"/>
    <w:link w:val="FooterChar"/>
    <w:uiPriority w:val="99"/>
    <w:unhideWhenUsed/>
    <w:rsid w:val="008A4213"/>
    <w:pPr>
      <w:tabs>
        <w:tab w:val="center" w:pos="4680"/>
        <w:tab w:val="right" w:pos="9360"/>
      </w:tabs>
    </w:pPr>
  </w:style>
  <w:style w:type="character" w:customStyle="1" w:styleId="FooterChar">
    <w:name w:val="Footer Char"/>
    <w:basedOn w:val="DefaultParagraphFont"/>
    <w:link w:val="Footer"/>
    <w:uiPriority w:val="99"/>
    <w:rsid w:val="008A4213"/>
    <w:rPr>
      <w:rFonts w:ascii="Calibri" w:hAnsi="Calibri" w:cs="Calibri"/>
    </w:rPr>
  </w:style>
  <w:style w:type="character" w:styleId="UnresolvedMention">
    <w:name w:val="Unresolved Mention"/>
    <w:basedOn w:val="DefaultParagraphFont"/>
    <w:uiPriority w:val="99"/>
    <w:semiHidden/>
    <w:unhideWhenUsed/>
    <w:rsid w:val="00C73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09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amoletto@rcdow.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feguardingoffice@rcdow.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rcdow.org.uk" TargetMode="External"/><Relationship Id="rId5" Type="http://schemas.openxmlformats.org/officeDocument/2006/relationships/footnotes" Target="footnotes.xml"/><Relationship Id="rId10" Type="http://schemas.openxmlformats.org/officeDocument/2006/relationships/hyperlink" Target="mailto:education@rcdow.org.uk" TargetMode="External"/><Relationship Id="rId4" Type="http://schemas.openxmlformats.org/officeDocument/2006/relationships/webSettings" Target="webSettings.xml"/><Relationship Id="rId9" Type="http://schemas.openxmlformats.org/officeDocument/2006/relationships/hyperlink" Target="mailto:humanresources@rcdow.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SCCM01</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Gillespie</dc:creator>
  <cp:keywords/>
  <dc:description/>
  <cp:lastModifiedBy>Martin Hayes</cp:lastModifiedBy>
  <cp:revision>4</cp:revision>
  <dcterms:created xsi:type="dcterms:W3CDTF">2024-02-09T12:46:00Z</dcterms:created>
  <dcterms:modified xsi:type="dcterms:W3CDTF">2026-05-24T12:02:00Z</dcterms:modified>
</cp:coreProperties>
</file>