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F80B" w14:textId="77777777" w:rsidR="00C724AA" w:rsidRPr="00F05AF1" w:rsidRDefault="00C724AA" w:rsidP="002C200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59489FA" w14:textId="77777777" w:rsidR="00B13E58" w:rsidRPr="00B13E58" w:rsidRDefault="00B13E58" w:rsidP="00B13E58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B13E58">
        <w:rPr>
          <w:rFonts w:asciiTheme="minorHAnsi" w:hAnsiTheme="minorHAnsi" w:cstheme="minorHAnsi"/>
          <w:b/>
          <w:sz w:val="28"/>
          <w:szCs w:val="28"/>
          <w:lang w:eastAsia="en-US"/>
        </w:rPr>
        <w:t>VOLUNTEER MINISTRY POSITION DESCRIPTION</w:t>
      </w:r>
    </w:p>
    <w:p w14:paraId="2E7DE8DB" w14:textId="77777777" w:rsidR="00B13E58" w:rsidRPr="00B13E58" w:rsidRDefault="00B13E58" w:rsidP="00B13E58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  <w:lang w:eastAsia="en-US"/>
        </w:rPr>
      </w:pPr>
    </w:p>
    <w:p w14:paraId="2F5AD368" w14:textId="044A1DF2" w:rsidR="00B13E58" w:rsidRPr="00C10F38" w:rsidRDefault="005F1787" w:rsidP="00B13E58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  <w:t>Parish Catechist (Children and Young People)</w:t>
      </w:r>
    </w:p>
    <w:p w14:paraId="4A6CF8F3" w14:textId="77777777" w:rsidR="00B13E58" w:rsidRPr="00C10F38" w:rsidRDefault="00B13E58" w:rsidP="00B13E58">
      <w:pPr>
        <w:rPr>
          <w:rFonts w:asciiTheme="minorHAnsi" w:hAnsiTheme="minorHAnsi" w:cstheme="minorHAnsi"/>
          <w:b/>
          <w:sz w:val="12"/>
          <w:szCs w:val="12"/>
          <w:lang w:eastAsia="en-US"/>
        </w:rPr>
      </w:pPr>
    </w:p>
    <w:p w14:paraId="3ECF8B48" w14:textId="51E4568A" w:rsidR="00AB394E" w:rsidRPr="009413AC" w:rsidRDefault="00AB394E" w:rsidP="00AB394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Responsible to: Parish Priest, his Delegate or </w:t>
      </w:r>
      <w:r w:rsidR="00F65400">
        <w:rPr>
          <w:rFonts w:asciiTheme="minorHAnsi" w:hAnsiTheme="minorHAnsi" w:cstheme="minorHAnsi"/>
          <w:b/>
          <w:sz w:val="28"/>
          <w:szCs w:val="28"/>
          <w:lang w:eastAsia="en-US"/>
        </w:rPr>
        <w:t>Group Leader</w:t>
      </w:r>
    </w:p>
    <w:p w14:paraId="519756A5" w14:textId="7C667278" w:rsidR="00B13E58" w:rsidRPr="009413AC" w:rsidRDefault="00B13E58" w:rsidP="00C10F38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>DBS Required: Yes (</w:t>
      </w:r>
      <w:r w:rsid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Church Ministry 5 - </w:t>
      </w: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>Adult Workforce)</w:t>
      </w:r>
    </w:p>
    <w:p w14:paraId="35E3E603" w14:textId="08B4B5F1" w:rsidR="00B13E58" w:rsidRPr="009413AC" w:rsidRDefault="00B13E58" w:rsidP="00C10F38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Line Management of Volunteers: </w:t>
      </w:r>
      <w:r w:rsidRPr="005F1787">
        <w:rPr>
          <w:rFonts w:asciiTheme="minorHAnsi" w:hAnsiTheme="minorHAnsi" w:cstheme="minorHAnsi"/>
          <w:b/>
          <w:sz w:val="28"/>
          <w:szCs w:val="28"/>
          <w:lang w:eastAsia="en-US"/>
        </w:rPr>
        <w:t>No</w:t>
      </w:r>
    </w:p>
    <w:p w14:paraId="12109963" w14:textId="77777777" w:rsidR="00B13E58" w:rsidRPr="00C10F3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21D92B42" w14:textId="77777777" w:rsidR="00B13E58" w:rsidRPr="00B13E5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3AC">
        <w:rPr>
          <w:rFonts w:asciiTheme="minorHAnsi" w:eastAsiaTheme="minorHAnsi" w:hAnsiTheme="minorHAnsi" w:cstheme="minorHAnsi"/>
          <w:b/>
          <w:sz w:val="22"/>
          <w:szCs w:val="22"/>
          <w:highlight w:val="yellow"/>
          <w:lang w:eastAsia="en-US"/>
        </w:rPr>
        <w:t>PARISH OF:</w:t>
      </w:r>
      <w:r w:rsidRPr="009413AC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 xml:space="preserve"> ________________________________________________________________________</w:t>
      </w:r>
    </w:p>
    <w:p w14:paraId="235D479D" w14:textId="77777777" w:rsidR="00B13E58" w:rsidRPr="00C10F3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0B2C5B49" w14:textId="45B6F149" w:rsidR="003A051A" w:rsidRDefault="00B13E58" w:rsidP="00640D3F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Overview</w:t>
      </w:r>
    </w:p>
    <w:p w14:paraId="4CCCDC43" w14:textId="062B35C7" w:rsidR="005F1787" w:rsidRPr="005F1787" w:rsidRDefault="005F1787" w:rsidP="005F178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F1787">
        <w:rPr>
          <w:rFonts w:asciiTheme="minorHAnsi" w:hAnsiTheme="minorHAnsi" w:cstheme="minorHAnsi"/>
          <w:sz w:val="22"/>
          <w:szCs w:val="22"/>
          <w:lang w:eastAsia="en-US"/>
        </w:rPr>
        <w:t>To work with those responsible in the Parish for the Preparation of candidates for the sacraments. To offer religious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F1787">
        <w:rPr>
          <w:rFonts w:asciiTheme="minorHAnsi" w:hAnsiTheme="minorHAnsi" w:cstheme="minorHAnsi"/>
          <w:sz w:val="22"/>
          <w:szCs w:val="22"/>
          <w:lang w:eastAsia="en-US"/>
        </w:rPr>
        <w:t>education for children without access to a Roman Catholic School.</w:t>
      </w:r>
    </w:p>
    <w:p w14:paraId="69C6FDCD" w14:textId="77777777" w:rsidR="00F65400" w:rsidRPr="003A051A" w:rsidRDefault="00F65400" w:rsidP="002C2005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2F7DF01" w14:textId="16536513" w:rsidR="002C2005" w:rsidRPr="009413AC" w:rsidRDefault="001C7515" w:rsidP="00640D3F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413AC">
        <w:rPr>
          <w:rFonts w:asciiTheme="minorHAnsi" w:hAnsiTheme="minorHAnsi" w:cstheme="minorHAnsi"/>
          <w:b/>
          <w:sz w:val="22"/>
          <w:szCs w:val="22"/>
          <w:lang w:eastAsia="en-US"/>
        </w:rPr>
        <w:t>Main Responsibilities</w:t>
      </w:r>
    </w:p>
    <w:p w14:paraId="13078B9B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work with others in planning of relevant parish programmes.</w:t>
      </w:r>
    </w:p>
    <w:p w14:paraId="2383752E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participate in meetings with parents of young candidates for the reception of sacraments or in the courses of religious education.</w:t>
      </w:r>
    </w:p>
    <w:p w14:paraId="05331E36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work closely with other catechists in the teaching of programmes for sacramental preparation or religious education.</w:t>
      </w:r>
    </w:p>
    <w:p w14:paraId="151AAF73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contribute to the catechist’s evaluation meetings.</w:t>
      </w:r>
    </w:p>
    <w:p w14:paraId="3BC97A3D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assist in planning and running relevant retreats, ‘away-days’ or days of reflection for young candidates.</w:t>
      </w:r>
    </w:p>
    <w:p w14:paraId="3B633720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attend and assist in planning relevant liturgies which form an integral part of the programme concerned.</w:t>
      </w:r>
    </w:p>
    <w:p w14:paraId="68468C9B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work together to ensure that all catechists work is conducted in accordance with the nationally agreed Safeguarding Procedures.</w:t>
      </w:r>
    </w:p>
    <w:p w14:paraId="758D092C" w14:textId="77777777" w:rsidR="005F1787" w:rsidRPr="005F1787" w:rsidRDefault="005F1787" w:rsidP="005F1787">
      <w:pPr>
        <w:pStyle w:val="ListParagraph"/>
        <w:numPr>
          <w:ilvl w:val="0"/>
          <w:numId w:val="10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To monitor good practice and implement changes where necessary to enhance both the quality of the catechists and the safety of children.</w:t>
      </w:r>
    </w:p>
    <w:p w14:paraId="7BFB9E6F" w14:textId="77777777" w:rsidR="00F65400" w:rsidRDefault="00F65400" w:rsidP="00640D3F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4F2EA2" w14:textId="18593E6E" w:rsidR="00A72C91" w:rsidRPr="009413AC" w:rsidRDefault="00A72C91" w:rsidP="00640D3F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413AC">
        <w:rPr>
          <w:rFonts w:asciiTheme="minorHAnsi" w:hAnsiTheme="minorHAnsi" w:cstheme="minorHAnsi"/>
          <w:b/>
          <w:sz w:val="22"/>
          <w:szCs w:val="22"/>
          <w:lang w:eastAsia="en-US"/>
        </w:rPr>
        <w:t>Person Specification</w:t>
      </w:r>
    </w:p>
    <w:p w14:paraId="2CA82E09" w14:textId="77777777" w:rsidR="005F1787" w:rsidRPr="005F1787" w:rsidRDefault="005F1787" w:rsidP="005F1787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The ability to relate with ease to children, young adults and adults, and enjoy working with children and young adults.</w:t>
      </w:r>
    </w:p>
    <w:p w14:paraId="4AFAEA15" w14:textId="77777777" w:rsidR="005F1787" w:rsidRPr="005F1787" w:rsidRDefault="005F1787" w:rsidP="005F1787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Commitment to the essential teachings of the Roman Catholic Church, and the ethos of the parish.</w:t>
      </w:r>
    </w:p>
    <w:p w14:paraId="16F3072A" w14:textId="77777777" w:rsidR="005F1787" w:rsidRPr="005F1787" w:rsidRDefault="005F1787" w:rsidP="005F1787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Commitment to the spiritual and moral development of the children, young adults and adults with whom the catechist will work.</w:t>
      </w:r>
    </w:p>
    <w:p w14:paraId="0466A071" w14:textId="77777777" w:rsidR="005F1787" w:rsidRPr="005F1787" w:rsidRDefault="005F1787" w:rsidP="005F1787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A willingness to undertake training and to attend suitable in-service training from time to time.</w:t>
      </w:r>
    </w:p>
    <w:p w14:paraId="7025BBC8" w14:textId="77777777" w:rsidR="005F1787" w:rsidRPr="005F1787" w:rsidRDefault="005F1787" w:rsidP="005F1787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A readiness to work collaboratively within the Parish and to be part of Deanery/Diocesan catechist’s networks.</w:t>
      </w:r>
    </w:p>
    <w:p w14:paraId="72A1D25A" w14:textId="77777777" w:rsidR="005F1787" w:rsidRPr="005F1787" w:rsidRDefault="005F1787" w:rsidP="005F1787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A commitment to the Ministry entered upon, and the ability to enjoy it.</w:t>
      </w:r>
    </w:p>
    <w:p w14:paraId="450FB9B6" w14:textId="77777777" w:rsidR="005F1787" w:rsidRPr="005F1787" w:rsidRDefault="005F1787" w:rsidP="005F1787">
      <w:pPr>
        <w:pStyle w:val="ListParagraph"/>
        <w:numPr>
          <w:ilvl w:val="0"/>
          <w:numId w:val="11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5F1787">
        <w:rPr>
          <w:rFonts w:asciiTheme="minorHAnsi" w:hAnsiTheme="minorHAnsi" w:cstheme="minorHAnsi"/>
          <w:color w:val="000000"/>
          <w:sz w:val="22"/>
          <w:szCs w:val="22"/>
        </w:rPr>
        <w:t>All volunteers responsible for a group must be over 18 years of age.</w:t>
      </w:r>
    </w:p>
    <w:p w14:paraId="449B6411" w14:textId="2A6B77C6" w:rsidR="00640D3F" w:rsidRDefault="00640D3F" w:rsidP="00640D3F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7DEBCDF" w14:textId="37009DF7" w:rsidR="005F1787" w:rsidRDefault="005F1787" w:rsidP="00640D3F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2DB8D663" w14:textId="77777777" w:rsidR="005F1787" w:rsidRPr="00ED7DAF" w:rsidRDefault="005F1787" w:rsidP="00640D3F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E4CEA41" w14:textId="0E6F2582" w:rsidR="00640D3F" w:rsidRPr="00ED7DAF" w:rsidRDefault="00640D3F" w:rsidP="00640D3F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 w:rsidRPr="00ED7DAF">
        <w:rPr>
          <w:rFonts w:asciiTheme="minorHAnsi" w:hAnsiTheme="minorHAnsi" w:cstheme="minorHAnsi"/>
          <w:b/>
          <w:sz w:val="22"/>
          <w:szCs w:val="22"/>
        </w:rPr>
        <w:lastRenderedPageBreak/>
        <w:t>Protection of Children and Adults at Risk</w:t>
      </w:r>
    </w:p>
    <w:p w14:paraId="17C3A631" w14:textId="77777777" w:rsidR="00640D3F" w:rsidRPr="00687ED0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47CB72E7" w14:textId="77777777" w:rsidR="00640D3F" w:rsidRPr="00622A74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6303DE3C" w14:textId="77777777" w:rsidR="00640D3F" w:rsidRPr="00687ED0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3D2823C0" w14:textId="77777777" w:rsidR="00C10F38" w:rsidRDefault="00C10F38" w:rsidP="00640D3F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590D0A" w14:textId="58FE9955" w:rsidR="00C10F38" w:rsidRDefault="00C10F38" w:rsidP="00640D3F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C10F38">
        <w:rPr>
          <w:rFonts w:asciiTheme="minorHAnsi" w:hAnsiTheme="minorHAnsi" w:cstheme="minorHAnsi"/>
          <w:b/>
          <w:bCs/>
          <w:sz w:val="22"/>
          <w:szCs w:val="22"/>
        </w:rPr>
        <w:t>Training Commitment</w:t>
      </w:r>
      <w:bookmarkStart w:id="0" w:name="_GoBack"/>
      <w:bookmarkEnd w:id="0"/>
    </w:p>
    <w:p w14:paraId="69BB8E2E" w14:textId="28E37CDE" w:rsidR="003A051A" w:rsidRPr="003A051A" w:rsidRDefault="00C10F38" w:rsidP="00640D3F">
      <w:pPr>
        <w:spacing w:after="120" w:line="28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C10F38">
        <w:rPr>
          <w:rFonts w:asciiTheme="minorHAnsi" w:hAnsiTheme="minorHAnsi" w:cstheme="minorHAnsi"/>
          <w:sz w:val="22"/>
          <w:szCs w:val="22"/>
        </w:rPr>
        <w:t xml:space="preserve"> 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C10F38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C10F3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A051A" w:rsidRPr="003A051A" w:rsidSect="00C10F3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254CC" w14:textId="77777777" w:rsidR="00DB2108" w:rsidRDefault="00DB2108" w:rsidP="00A72C91">
      <w:r>
        <w:separator/>
      </w:r>
    </w:p>
  </w:endnote>
  <w:endnote w:type="continuationSeparator" w:id="0">
    <w:p w14:paraId="021F1D70" w14:textId="77777777" w:rsidR="00DB2108" w:rsidRDefault="00DB2108" w:rsidP="00A7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95460" w14:textId="77777777" w:rsidR="00C10F38" w:rsidRPr="00C10F38" w:rsidRDefault="00C10F38" w:rsidP="00C10F38">
    <w:pPr>
      <w:spacing w:line="280" w:lineRule="exac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 xml:space="preserve">Registered Charity No. 233699 – Website: </w:t>
    </w:r>
    <w:hyperlink r:id="rId1" w:history="1">
      <w:r w:rsidRPr="00C10F38">
        <w:rPr>
          <w:rFonts w:ascii="Arial" w:hAnsi="Arial"/>
          <w:color w:val="0000FF" w:themeColor="hyperlink"/>
          <w:sz w:val="20"/>
          <w:u w:val="single"/>
          <w:lang w:eastAsia="en-US"/>
        </w:rPr>
        <w:t>www.rcdow.org.uk</w:t>
      </w:r>
    </w:hyperlink>
  </w:p>
  <w:p w14:paraId="26D6AD89" w14:textId="77777777" w:rsidR="00C10F38" w:rsidRPr="00C10F38" w:rsidRDefault="00C10F38" w:rsidP="00C10F38">
    <w:pPr>
      <w:spacing w:line="280" w:lineRule="exact"/>
      <w:jc w:val="righ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>Update: 27.01.2026</w:t>
    </w:r>
  </w:p>
  <w:p w14:paraId="14CC1F43" w14:textId="77777777" w:rsidR="00C10F38" w:rsidRPr="00C10F38" w:rsidRDefault="00C10F38" w:rsidP="00C10F38">
    <w:pPr>
      <w:spacing w:line="280" w:lineRule="exact"/>
      <w:jc w:val="righ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>Review: 27.01.2028</w:t>
    </w:r>
  </w:p>
  <w:p w14:paraId="2CF6EABE" w14:textId="77777777" w:rsidR="00A72C91" w:rsidRPr="00C10F38" w:rsidRDefault="00A72C91" w:rsidP="00C1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0CDD" w14:textId="77777777" w:rsidR="00DB2108" w:rsidRDefault="00DB2108" w:rsidP="00A72C91">
      <w:r>
        <w:separator/>
      </w:r>
    </w:p>
  </w:footnote>
  <w:footnote w:type="continuationSeparator" w:id="0">
    <w:p w14:paraId="3151D168" w14:textId="77777777" w:rsidR="00DB2108" w:rsidRDefault="00DB2108" w:rsidP="00A7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6C62" w14:textId="77777777" w:rsidR="00D03988" w:rsidRDefault="00D03988" w:rsidP="00B13E58">
    <w:pPr>
      <w:pStyle w:val="Header"/>
      <w:jc w:val="center"/>
    </w:pPr>
    <w:r>
      <w:rPr>
        <w:noProof/>
      </w:rPr>
      <w:drawing>
        <wp:inline distT="0" distB="0" distL="0" distR="0" wp14:anchorId="467A2A1D" wp14:editId="59B5D3B6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843"/>
    <w:multiLevelType w:val="hybridMultilevel"/>
    <w:tmpl w:val="C8805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0A0B"/>
    <w:multiLevelType w:val="hybridMultilevel"/>
    <w:tmpl w:val="CFBE5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C5E87"/>
    <w:multiLevelType w:val="hybridMultilevel"/>
    <w:tmpl w:val="34FAA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65407"/>
    <w:multiLevelType w:val="hybridMultilevel"/>
    <w:tmpl w:val="13CE2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A57900"/>
    <w:multiLevelType w:val="hybridMultilevel"/>
    <w:tmpl w:val="84DA3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5A2D"/>
    <w:multiLevelType w:val="hybridMultilevel"/>
    <w:tmpl w:val="633C7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49414A"/>
    <w:multiLevelType w:val="hybridMultilevel"/>
    <w:tmpl w:val="71F09D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876D45"/>
    <w:multiLevelType w:val="hybridMultilevel"/>
    <w:tmpl w:val="6C06B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923F4"/>
    <w:multiLevelType w:val="hybridMultilevel"/>
    <w:tmpl w:val="B45A7B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D40EC"/>
    <w:multiLevelType w:val="hybridMultilevel"/>
    <w:tmpl w:val="7A963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F95800"/>
    <w:multiLevelType w:val="hybridMultilevel"/>
    <w:tmpl w:val="603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5"/>
    <w:rsid w:val="00015445"/>
    <w:rsid w:val="001B092E"/>
    <w:rsid w:val="001C7515"/>
    <w:rsid w:val="002302E3"/>
    <w:rsid w:val="002C2005"/>
    <w:rsid w:val="003A051A"/>
    <w:rsid w:val="00431C1C"/>
    <w:rsid w:val="004339B2"/>
    <w:rsid w:val="004B2D85"/>
    <w:rsid w:val="005A555B"/>
    <w:rsid w:val="005B0C93"/>
    <w:rsid w:val="005F1787"/>
    <w:rsid w:val="00611D69"/>
    <w:rsid w:val="00640D3F"/>
    <w:rsid w:val="006B1831"/>
    <w:rsid w:val="006B7ABA"/>
    <w:rsid w:val="009413AC"/>
    <w:rsid w:val="00993A92"/>
    <w:rsid w:val="009D332D"/>
    <w:rsid w:val="00A72C91"/>
    <w:rsid w:val="00A83D96"/>
    <w:rsid w:val="00A97522"/>
    <w:rsid w:val="00AB394E"/>
    <w:rsid w:val="00B13E58"/>
    <w:rsid w:val="00B5581F"/>
    <w:rsid w:val="00BF4749"/>
    <w:rsid w:val="00C10F38"/>
    <w:rsid w:val="00C724AA"/>
    <w:rsid w:val="00D03988"/>
    <w:rsid w:val="00D755B4"/>
    <w:rsid w:val="00DB2108"/>
    <w:rsid w:val="00E778C1"/>
    <w:rsid w:val="00F05AF1"/>
    <w:rsid w:val="00F6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389ECDE"/>
  <w15:docId w15:val="{8F801D48-3450-475A-A2E6-181A40A5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C91"/>
    <w:pPr>
      <w:ind w:left="720"/>
      <w:contextualSpacing/>
    </w:pPr>
  </w:style>
  <w:style w:type="paragraph" w:styleId="Header">
    <w:name w:val="header"/>
    <w:basedOn w:val="Normal"/>
    <w:link w:val="HeaderChar"/>
    <w:rsid w:val="00A72C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2C91"/>
    <w:rPr>
      <w:sz w:val="24"/>
      <w:szCs w:val="24"/>
    </w:rPr>
  </w:style>
  <w:style w:type="paragraph" w:styleId="Footer">
    <w:name w:val="footer"/>
    <w:basedOn w:val="Normal"/>
    <w:link w:val="FooterChar"/>
    <w:rsid w:val="00A72C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2C91"/>
    <w:rPr>
      <w:sz w:val="24"/>
      <w:szCs w:val="24"/>
    </w:rPr>
  </w:style>
  <w:style w:type="character" w:styleId="Hyperlink">
    <w:name w:val="Hyperlink"/>
    <w:basedOn w:val="DefaultParagraphFont"/>
    <w:rsid w:val="00A72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Westminster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carolinek</dc:creator>
  <cp:lastModifiedBy>Veronica Officer</cp:lastModifiedBy>
  <cp:revision>4</cp:revision>
  <cp:lastPrinted>2021-09-14T14:30:00Z</cp:lastPrinted>
  <dcterms:created xsi:type="dcterms:W3CDTF">2026-01-28T09:56:00Z</dcterms:created>
  <dcterms:modified xsi:type="dcterms:W3CDTF">2026-02-04T13:13:00Z</dcterms:modified>
</cp:coreProperties>
</file>